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DF4" w:rsidRPr="0061500D" w:rsidRDefault="00115DF4" w:rsidP="00115DF4">
      <w:pPr>
        <w:spacing w:line="360" w:lineRule="auto"/>
        <w:jc w:val="center"/>
        <w:rPr>
          <w:b/>
          <w:sz w:val="24"/>
          <w:szCs w:val="24"/>
        </w:rPr>
      </w:pPr>
      <w:r w:rsidRPr="0061500D">
        <w:rPr>
          <w:rFonts w:hint="eastAsia"/>
          <w:b/>
          <w:sz w:val="24"/>
          <w:szCs w:val="24"/>
        </w:rPr>
        <w:t>演播室系统升级项目技术要求及清单</w:t>
      </w:r>
    </w:p>
    <w:p w:rsidR="00115DF4" w:rsidRPr="0051274E" w:rsidRDefault="00115DF4" w:rsidP="00115DF4">
      <w:pPr>
        <w:pStyle w:val="a4"/>
        <w:numPr>
          <w:ilvl w:val="0"/>
          <w:numId w:val="1"/>
        </w:numPr>
        <w:snapToGrid w:val="0"/>
        <w:spacing w:before="240" w:line="360" w:lineRule="auto"/>
        <w:ind w:left="426"/>
        <w:outlineLvl w:val="0"/>
        <w:rPr>
          <w:rFonts w:hAnsi="宋体"/>
          <w:b/>
        </w:rPr>
      </w:pPr>
      <w:r w:rsidRPr="0051274E">
        <w:rPr>
          <w:rFonts w:hAnsi="宋体" w:hint="eastAsia"/>
          <w:b/>
        </w:rPr>
        <w:t>项目所参照的技术规范</w:t>
      </w:r>
    </w:p>
    <w:p w:rsidR="00115DF4" w:rsidRDefault="00115DF4" w:rsidP="00115DF4">
      <w:pPr>
        <w:pStyle w:val="a5"/>
        <w:ind w:firstLine="420"/>
        <w:rPr>
          <w:rFonts w:ascii="宋体" w:hAnsi="宋体"/>
          <w:sz w:val="21"/>
          <w:szCs w:val="21"/>
        </w:rPr>
      </w:pPr>
      <w:r>
        <w:rPr>
          <w:rFonts w:ascii="宋体" w:hAnsi="宋体" w:hint="eastAsia"/>
          <w:sz w:val="21"/>
          <w:szCs w:val="21"/>
        </w:rPr>
        <w:t>本系统要求参照以下技术指标及相关标准进行设计：</w:t>
      </w:r>
    </w:p>
    <w:p w:rsidR="00115DF4" w:rsidRDefault="00115DF4" w:rsidP="00115DF4">
      <w:pPr>
        <w:pStyle w:val="a5"/>
        <w:ind w:firstLine="420"/>
        <w:rPr>
          <w:rFonts w:ascii="宋体" w:hAnsi="宋体"/>
          <w:sz w:val="21"/>
          <w:szCs w:val="21"/>
        </w:rPr>
      </w:pPr>
      <w:r>
        <w:rPr>
          <w:rFonts w:ascii="宋体" w:hAnsi="宋体" w:hint="eastAsia"/>
          <w:kern w:val="0"/>
          <w:sz w:val="21"/>
          <w:szCs w:val="21"/>
        </w:rPr>
        <w:t>（1）</w:t>
      </w:r>
      <w:r>
        <w:rPr>
          <w:rFonts w:ascii="宋体" w:hAnsi="宋体" w:hint="eastAsia"/>
          <w:sz w:val="21"/>
          <w:szCs w:val="21"/>
        </w:rPr>
        <w:t>ITU－R  BT．601—2供演播室使用的数字电视编码标准；</w:t>
      </w:r>
    </w:p>
    <w:p w:rsidR="00115DF4" w:rsidRDefault="00115DF4" w:rsidP="00115DF4">
      <w:pPr>
        <w:pStyle w:val="a5"/>
        <w:ind w:firstLine="420"/>
        <w:rPr>
          <w:rFonts w:ascii="宋体" w:hAnsi="宋体"/>
          <w:sz w:val="21"/>
          <w:szCs w:val="21"/>
        </w:rPr>
      </w:pPr>
      <w:r>
        <w:rPr>
          <w:rFonts w:ascii="宋体" w:hAnsi="宋体" w:hint="eastAsia"/>
          <w:kern w:val="0"/>
          <w:sz w:val="21"/>
          <w:szCs w:val="21"/>
        </w:rPr>
        <w:t>（2）</w:t>
      </w:r>
      <w:r>
        <w:rPr>
          <w:rFonts w:ascii="宋体" w:hAnsi="宋体" w:hint="eastAsia"/>
          <w:sz w:val="21"/>
          <w:szCs w:val="21"/>
        </w:rPr>
        <w:t>ITU—R BT．711供分量数字演播室使用的同步基准信号；</w:t>
      </w:r>
    </w:p>
    <w:p w:rsidR="00115DF4" w:rsidRDefault="00115DF4" w:rsidP="00115DF4">
      <w:pPr>
        <w:pStyle w:val="a5"/>
        <w:ind w:firstLine="420"/>
        <w:rPr>
          <w:rFonts w:ascii="宋体" w:hAnsi="宋体"/>
          <w:sz w:val="21"/>
          <w:szCs w:val="21"/>
        </w:rPr>
      </w:pPr>
      <w:r>
        <w:rPr>
          <w:rFonts w:ascii="宋体" w:hAnsi="宋体" w:hint="eastAsia"/>
          <w:kern w:val="0"/>
          <w:sz w:val="21"/>
          <w:szCs w:val="21"/>
        </w:rPr>
        <w:t>（3）</w:t>
      </w:r>
      <w:r>
        <w:rPr>
          <w:rFonts w:ascii="宋体" w:hAnsi="宋体" w:hint="eastAsia"/>
          <w:sz w:val="21"/>
          <w:szCs w:val="21"/>
        </w:rPr>
        <w:t>基于4:2:2格式的数字高清晰度电视演播室视频信号接口标准GY/T 157-2000；</w:t>
      </w:r>
    </w:p>
    <w:p w:rsidR="00115DF4" w:rsidRDefault="00115DF4" w:rsidP="00115DF4">
      <w:pPr>
        <w:pStyle w:val="a5"/>
        <w:ind w:firstLine="420"/>
        <w:rPr>
          <w:rFonts w:ascii="宋体" w:hAnsi="宋体"/>
          <w:sz w:val="21"/>
          <w:szCs w:val="21"/>
        </w:rPr>
      </w:pPr>
      <w:r>
        <w:rPr>
          <w:rFonts w:ascii="宋体" w:hAnsi="宋体" w:hint="eastAsia"/>
          <w:kern w:val="0"/>
          <w:sz w:val="21"/>
          <w:szCs w:val="21"/>
        </w:rPr>
        <w:t>（4）</w:t>
      </w:r>
      <w:r>
        <w:rPr>
          <w:rFonts w:ascii="宋体" w:hAnsi="宋体" w:hint="eastAsia"/>
          <w:sz w:val="21"/>
          <w:szCs w:val="21"/>
        </w:rPr>
        <w:t>GY/T 156-2000《演播室数字音频参数》供演播室数字记录和制作的音频信号的取样、量化、编码参数；</w:t>
      </w:r>
    </w:p>
    <w:p w:rsidR="00115DF4" w:rsidRDefault="00115DF4" w:rsidP="00115DF4">
      <w:pPr>
        <w:pStyle w:val="a5"/>
        <w:ind w:firstLine="420"/>
        <w:rPr>
          <w:rFonts w:ascii="宋体" w:hAnsi="宋体"/>
          <w:sz w:val="21"/>
          <w:szCs w:val="21"/>
        </w:rPr>
      </w:pPr>
      <w:r>
        <w:rPr>
          <w:rFonts w:ascii="宋体" w:hAnsi="宋体" w:hint="eastAsia"/>
          <w:sz w:val="21"/>
          <w:szCs w:val="21"/>
        </w:rPr>
        <w:t>（5）GB 3174—1995 PAL—D制电视广播技术规范；</w:t>
      </w:r>
    </w:p>
    <w:p w:rsidR="00115DF4" w:rsidRDefault="00115DF4" w:rsidP="00115DF4">
      <w:pPr>
        <w:pStyle w:val="a5"/>
        <w:ind w:firstLine="420"/>
        <w:rPr>
          <w:rFonts w:ascii="宋体" w:hAnsi="宋体"/>
          <w:sz w:val="21"/>
          <w:szCs w:val="21"/>
        </w:rPr>
      </w:pPr>
      <w:r>
        <w:rPr>
          <w:rFonts w:ascii="宋体" w:hAnsi="宋体" w:hint="eastAsia"/>
          <w:sz w:val="21"/>
          <w:szCs w:val="21"/>
        </w:rPr>
        <w:t>（6）SMPTE  RP 168为实现同步视频切换，</w:t>
      </w:r>
      <w:proofErr w:type="gramStart"/>
      <w:r>
        <w:rPr>
          <w:rFonts w:ascii="宋体" w:hAnsi="宋体" w:hint="eastAsia"/>
          <w:sz w:val="21"/>
          <w:szCs w:val="21"/>
        </w:rPr>
        <w:t>关于场</w:t>
      </w:r>
      <w:proofErr w:type="gramEnd"/>
      <w:r>
        <w:rPr>
          <w:rFonts w:ascii="宋体" w:hAnsi="宋体" w:hint="eastAsia"/>
          <w:sz w:val="21"/>
          <w:szCs w:val="21"/>
        </w:rPr>
        <w:t>消隐切换点的规定；</w:t>
      </w:r>
    </w:p>
    <w:p w:rsidR="00115DF4" w:rsidRDefault="00115DF4" w:rsidP="00115DF4">
      <w:pPr>
        <w:pStyle w:val="a5"/>
        <w:ind w:firstLine="420"/>
        <w:rPr>
          <w:rFonts w:ascii="宋体" w:hAnsi="宋体"/>
          <w:sz w:val="21"/>
          <w:szCs w:val="21"/>
        </w:rPr>
      </w:pPr>
      <w:r>
        <w:rPr>
          <w:rFonts w:ascii="宋体" w:hAnsi="宋体" w:hint="eastAsia"/>
          <w:sz w:val="21"/>
          <w:szCs w:val="21"/>
        </w:rPr>
        <w:t>（7）AES3提供数字伴音工程线性表示的数字伴音数据的串行传输格式；</w:t>
      </w:r>
    </w:p>
    <w:p w:rsidR="00115DF4" w:rsidRDefault="00115DF4" w:rsidP="00115DF4">
      <w:pPr>
        <w:pStyle w:val="a5"/>
        <w:ind w:firstLine="420"/>
        <w:rPr>
          <w:rFonts w:ascii="宋体" w:hAnsi="宋体"/>
          <w:sz w:val="21"/>
          <w:szCs w:val="21"/>
        </w:rPr>
      </w:pPr>
      <w:r>
        <w:rPr>
          <w:rFonts w:ascii="宋体" w:hAnsi="宋体" w:hint="eastAsia"/>
          <w:sz w:val="21"/>
          <w:szCs w:val="21"/>
        </w:rPr>
        <w:t>(8）AES11提供数字伴音工程在演播中使用的数字伴音设备的同步格式；</w:t>
      </w:r>
    </w:p>
    <w:p w:rsidR="00115DF4" w:rsidRDefault="00115DF4" w:rsidP="00115DF4">
      <w:pPr>
        <w:pStyle w:val="a5"/>
        <w:ind w:firstLine="420"/>
        <w:rPr>
          <w:rFonts w:ascii="宋体" w:hAnsi="宋体"/>
          <w:sz w:val="21"/>
          <w:szCs w:val="21"/>
        </w:rPr>
      </w:pPr>
      <w:r>
        <w:rPr>
          <w:rFonts w:ascii="宋体" w:hAnsi="宋体" w:hint="eastAsia"/>
          <w:sz w:val="21"/>
          <w:szCs w:val="21"/>
        </w:rPr>
        <w:t>(9）GB／ T14857—1993演播室数字电视编码参数规范；</w:t>
      </w:r>
    </w:p>
    <w:p w:rsidR="00115DF4" w:rsidRDefault="00115DF4" w:rsidP="00115DF4">
      <w:pPr>
        <w:pStyle w:val="a5"/>
        <w:ind w:firstLine="420"/>
        <w:rPr>
          <w:rFonts w:ascii="宋体" w:hAnsi="宋体"/>
          <w:sz w:val="21"/>
          <w:szCs w:val="21"/>
        </w:rPr>
      </w:pPr>
      <w:r>
        <w:rPr>
          <w:rFonts w:ascii="宋体" w:hAnsi="宋体" w:hint="eastAsia"/>
          <w:sz w:val="21"/>
          <w:szCs w:val="21"/>
        </w:rPr>
        <w:t>(10）国家广播电影电视总局有关数字电视设备系统的标准；</w:t>
      </w:r>
    </w:p>
    <w:p w:rsidR="00115DF4" w:rsidRDefault="00115DF4" w:rsidP="00115DF4">
      <w:pPr>
        <w:pStyle w:val="a5"/>
        <w:ind w:firstLine="420"/>
        <w:rPr>
          <w:rFonts w:ascii="宋体" w:hAnsi="宋体"/>
          <w:sz w:val="21"/>
          <w:szCs w:val="21"/>
        </w:rPr>
      </w:pPr>
      <w:r>
        <w:rPr>
          <w:rFonts w:ascii="宋体" w:hAnsi="宋体" w:hint="eastAsia"/>
          <w:sz w:val="21"/>
          <w:szCs w:val="21"/>
        </w:rPr>
        <w:t>(11）中华人民共和国关于电器设备使用的有关电气标准。</w:t>
      </w:r>
    </w:p>
    <w:p w:rsidR="00115DF4" w:rsidRPr="0051274E" w:rsidRDefault="00115DF4" w:rsidP="00115DF4">
      <w:pPr>
        <w:pStyle w:val="a4"/>
        <w:numPr>
          <w:ilvl w:val="0"/>
          <w:numId w:val="1"/>
        </w:numPr>
        <w:snapToGrid w:val="0"/>
        <w:spacing w:line="360" w:lineRule="auto"/>
        <w:ind w:left="426"/>
        <w:outlineLvl w:val="0"/>
        <w:rPr>
          <w:rFonts w:hAnsi="宋体"/>
          <w:b/>
        </w:rPr>
      </w:pPr>
      <w:r w:rsidRPr="0051274E">
        <w:rPr>
          <w:rFonts w:hAnsi="宋体" w:hint="eastAsia"/>
          <w:b/>
        </w:rPr>
        <w:t>项目建设原则</w:t>
      </w:r>
    </w:p>
    <w:p w:rsidR="00115DF4" w:rsidRDefault="00115DF4" w:rsidP="00115DF4">
      <w:pPr>
        <w:spacing w:line="360" w:lineRule="auto"/>
        <w:ind w:firstLine="480"/>
        <w:rPr>
          <w:rFonts w:ascii="宋体" w:hAnsi="宋体"/>
          <w:szCs w:val="21"/>
        </w:rPr>
      </w:pPr>
      <w:r>
        <w:rPr>
          <w:rFonts w:ascii="宋体" w:hAnsi="宋体" w:hint="eastAsia"/>
          <w:szCs w:val="21"/>
        </w:rPr>
        <w:t>为使本高清演播厅系统配置合理、技术领先、性能优良、投资节省，系统设计应该遵循以下几点原则：</w:t>
      </w:r>
    </w:p>
    <w:p w:rsidR="00115DF4" w:rsidRDefault="00115DF4" w:rsidP="00115DF4">
      <w:pPr>
        <w:spacing w:line="360" w:lineRule="auto"/>
        <w:ind w:firstLine="480"/>
        <w:rPr>
          <w:rFonts w:ascii="宋体" w:hAnsi="宋体"/>
          <w:szCs w:val="21"/>
        </w:rPr>
      </w:pPr>
      <w:r>
        <w:rPr>
          <w:rFonts w:ascii="宋体" w:hAnsi="宋体" w:hint="eastAsia"/>
          <w:szCs w:val="21"/>
        </w:rPr>
        <w:t>(1）技术先进性</w:t>
      </w:r>
    </w:p>
    <w:p w:rsidR="00115DF4" w:rsidRDefault="00115DF4" w:rsidP="00115DF4">
      <w:pPr>
        <w:spacing w:line="360" w:lineRule="auto"/>
        <w:ind w:firstLine="480"/>
        <w:rPr>
          <w:rFonts w:ascii="宋体" w:hAnsi="宋体"/>
          <w:szCs w:val="21"/>
        </w:rPr>
      </w:pPr>
      <w:r>
        <w:rPr>
          <w:rFonts w:ascii="宋体" w:hAnsi="宋体" w:hint="eastAsia"/>
          <w:szCs w:val="21"/>
        </w:rPr>
        <w:t>本系统要求在功能和性能上具有高可靠性与稳定性。要保持在电视节目制作方面与国际发展潮流同步；所选用的系统设备要具备稳定的成熟的先进技术；技术团队要具备不断跟踪广电先进技术的创新能力，整个系统应当能体现当今技术的发展水平。</w:t>
      </w:r>
    </w:p>
    <w:p w:rsidR="00115DF4" w:rsidRDefault="00115DF4" w:rsidP="00115DF4">
      <w:pPr>
        <w:spacing w:line="360" w:lineRule="auto"/>
        <w:ind w:firstLine="480"/>
        <w:rPr>
          <w:rFonts w:ascii="宋体" w:hAnsi="宋体"/>
          <w:szCs w:val="21"/>
        </w:rPr>
      </w:pPr>
      <w:r>
        <w:rPr>
          <w:rFonts w:ascii="宋体" w:hAnsi="宋体" w:hint="eastAsia"/>
          <w:szCs w:val="21"/>
        </w:rPr>
        <w:t>(2）功能完备性</w:t>
      </w:r>
    </w:p>
    <w:p w:rsidR="00115DF4" w:rsidRDefault="00115DF4" w:rsidP="00115DF4">
      <w:pPr>
        <w:pStyle w:val="NewNewNewNewNewNewNewNewNewNewNewNewNewNewNewNewNewNewNewNewNewNewNewNewNew"/>
        <w:spacing w:line="360" w:lineRule="auto"/>
        <w:ind w:firstLineChars="250" w:firstLine="525"/>
        <w:rPr>
          <w:rFonts w:ascii="宋体" w:hAnsi="宋体"/>
          <w:sz w:val="21"/>
          <w:szCs w:val="21"/>
        </w:rPr>
      </w:pPr>
      <w:r>
        <w:rPr>
          <w:rFonts w:ascii="宋体" w:hAnsi="宋体" w:hint="eastAsia"/>
          <w:sz w:val="21"/>
          <w:szCs w:val="21"/>
        </w:rPr>
        <w:t>演播厅设计具有整体性，并为功能的升级和扩展留有空间； 整体框架、系统接口以及相应的系统设备应留有充足的可扩充余地；满足不同类型节目的需求。</w:t>
      </w:r>
    </w:p>
    <w:p w:rsidR="00115DF4" w:rsidRDefault="00115DF4" w:rsidP="00115DF4">
      <w:pPr>
        <w:spacing w:line="360" w:lineRule="auto"/>
        <w:ind w:firstLine="480"/>
        <w:rPr>
          <w:rFonts w:ascii="宋体" w:hAnsi="宋体"/>
          <w:szCs w:val="21"/>
        </w:rPr>
      </w:pPr>
      <w:r>
        <w:rPr>
          <w:rFonts w:ascii="宋体" w:hAnsi="宋体" w:hint="eastAsia"/>
          <w:szCs w:val="21"/>
        </w:rPr>
        <w:t>(3）运行可靠性</w:t>
      </w:r>
    </w:p>
    <w:p w:rsidR="00115DF4" w:rsidRDefault="00115DF4" w:rsidP="00115DF4">
      <w:pPr>
        <w:spacing w:line="360" w:lineRule="auto"/>
        <w:ind w:firstLine="480"/>
        <w:rPr>
          <w:rFonts w:ascii="宋体" w:hAnsi="宋体"/>
          <w:szCs w:val="21"/>
        </w:rPr>
      </w:pPr>
      <w:r>
        <w:rPr>
          <w:rFonts w:ascii="宋体" w:hAnsi="宋体" w:hint="eastAsia"/>
          <w:szCs w:val="21"/>
        </w:rPr>
        <w:t>设计一个完善的方案，以保证系统具有较高的运行可靠性。采用高清视频切换台作为整个系统的视频信号切换和调度，操作既方便又快捷，性价比极高；为保证节目的录制存储的安全可靠，采用高可靠性的硬盘存储方案。</w:t>
      </w:r>
    </w:p>
    <w:p w:rsidR="00115DF4" w:rsidRDefault="00115DF4" w:rsidP="00115DF4">
      <w:pPr>
        <w:spacing w:line="360" w:lineRule="auto"/>
        <w:ind w:firstLine="480"/>
        <w:rPr>
          <w:rFonts w:ascii="宋体" w:hAnsi="宋体"/>
          <w:szCs w:val="21"/>
        </w:rPr>
      </w:pPr>
      <w:r>
        <w:rPr>
          <w:rFonts w:ascii="宋体" w:hAnsi="宋体" w:hint="eastAsia"/>
          <w:szCs w:val="21"/>
        </w:rPr>
        <w:lastRenderedPageBreak/>
        <w:t xml:space="preserve"> (4）可扩展性</w:t>
      </w:r>
    </w:p>
    <w:p w:rsidR="00115DF4" w:rsidRDefault="00115DF4" w:rsidP="00115DF4">
      <w:pPr>
        <w:pStyle w:val="NewNewNewNewNewNewNewNewNewNewNewNewNewNewNewNewNewNewNewNewNewNewNewNewNew"/>
        <w:spacing w:line="360" w:lineRule="auto"/>
        <w:ind w:firstLine="420"/>
        <w:rPr>
          <w:rFonts w:ascii="宋体" w:hAnsi="宋体"/>
          <w:sz w:val="21"/>
          <w:szCs w:val="21"/>
        </w:rPr>
      </w:pPr>
      <w:r>
        <w:rPr>
          <w:rFonts w:ascii="宋体" w:hAnsi="宋体" w:hint="eastAsia"/>
          <w:sz w:val="21"/>
          <w:szCs w:val="21"/>
        </w:rPr>
        <w:t>系统的构成、系统的流程、系统的接口和相应的系统设备都应当留有充足的可扩充余地。</w:t>
      </w:r>
    </w:p>
    <w:p w:rsidR="00115DF4" w:rsidRDefault="00115DF4" w:rsidP="00115DF4">
      <w:pPr>
        <w:spacing w:line="360" w:lineRule="auto"/>
        <w:ind w:firstLine="480"/>
        <w:rPr>
          <w:rFonts w:ascii="宋体" w:hAnsi="宋体"/>
          <w:szCs w:val="21"/>
        </w:rPr>
      </w:pPr>
      <w:r>
        <w:rPr>
          <w:rFonts w:ascii="宋体" w:hAnsi="宋体" w:hint="eastAsia"/>
          <w:szCs w:val="21"/>
        </w:rPr>
        <w:t>(5）操作灵活性</w:t>
      </w:r>
    </w:p>
    <w:p w:rsidR="00115DF4" w:rsidRDefault="00115DF4" w:rsidP="00115DF4">
      <w:pPr>
        <w:spacing w:line="360" w:lineRule="auto"/>
        <w:ind w:firstLine="420"/>
        <w:rPr>
          <w:rFonts w:ascii="宋体" w:hAnsi="宋体"/>
          <w:szCs w:val="21"/>
        </w:rPr>
      </w:pPr>
      <w:r>
        <w:rPr>
          <w:rFonts w:ascii="宋体" w:hAnsi="宋体" w:hint="eastAsia"/>
          <w:szCs w:val="21"/>
        </w:rPr>
        <w:t>系统设备应当操作简易；系统信号调配灵活；系统维护和管理必须方便简洁。同时，在物理链路上尽量做到最短最优路径。</w:t>
      </w:r>
    </w:p>
    <w:p w:rsidR="00115DF4" w:rsidRDefault="00115DF4" w:rsidP="00115DF4">
      <w:pPr>
        <w:spacing w:line="360" w:lineRule="auto"/>
        <w:ind w:firstLine="480"/>
        <w:rPr>
          <w:rFonts w:ascii="宋体" w:hAnsi="宋体"/>
          <w:szCs w:val="21"/>
        </w:rPr>
      </w:pPr>
      <w:r>
        <w:rPr>
          <w:rFonts w:ascii="宋体" w:hAnsi="宋体" w:hint="eastAsia"/>
          <w:szCs w:val="21"/>
        </w:rPr>
        <w:t>(6）经济实用性</w:t>
      </w:r>
    </w:p>
    <w:p w:rsidR="00115DF4" w:rsidRDefault="00115DF4" w:rsidP="00115DF4">
      <w:pPr>
        <w:spacing w:line="360" w:lineRule="auto"/>
        <w:ind w:firstLineChars="270" w:firstLine="567"/>
        <w:rPr>
          <w:rFonts w:ascii="宋体"/>
          <w:szCs w:val="21"/>
        </w:rPr>
      </w:pPr>
      <w:r>
        <w:rPr>
          <w:rFonts w:hint="eastAsia"/>
        </w:rPr>
        <w:t>本系统应当具有良好的性能价格比，设计时要求充分考虑采购方的实际需要，视频系统、音频系统等都需选择技术较为成熟并超前的设备。</w:t>
      </w:r>
    </w:p>
    <w:p w:rsidR="00115DF4" w:rsidRDefault="00115DF4" w:rsidP="00115DF4">
      <w:pPr>
        <w:pStyle w:val="a4"/>
        <w:numPr>
          <w:ilvl w:val="0"/>
          <w:numId w:val="1"/>
        </w:numPr>
        <w:snapToGrid w:val="0"/>
        <w:spacing w:line="360" w:lineRule="auto"/>
        <w:ind w:hanging="249"/>
        <w:outlineLvl w:val="0"/>
        <w:rPr>
          <w:rFonts w:hAnsi="宋体"/>
          <w:b/>
        </w:rPr>
      </w:pPr>
      <w:r w:rsidRPr="002851A4">
        <w:rPr>
          <w:rFonts w:hAnsi="宋体" w:hint="eastAsia"/>
          <w:b/>
        </w:rPr>
        <w:t>虚拟演播室系统</w:t>
      </w:r>
      <w:r>
        <w:rPr>
          <w:rFonts w:hAnsi="宋体" w:hint="eastAsia"/>
          <w:b/>
        </w:rPr>
        <w:t>技术功能</w:t>
      </w:r>
      <w:r w:rsidRPr="002851A4">
        <w:rPr>
          <w:rFonts w:hAnsi="宋体" w:hint="eastAsia"/>
          <w:b/>
        </w:rPr>
        <w:t>要求</w:t>
      </w:r>
    </w:p>
    <w:p w:rsidR="00115DF4" w:rsidRPr="002851A4" w:rsidRDefault="00115DF4" w:rsidP="00115DF4">
      <w:pPr>
        <w:pStyle w:val="a4"/>
        <w:snapToGrid w:val="0"/>
        <w:spacing w:line="360" w:lineRule="auto"/>
        <w:ind w:left="675"/>
        <w:outlineLvl w:val="0"/>
        <w:rPr>
          <w:rFonts w:hAnsi="宋体"/>
          <w:b/>
        </w:rPr>
      </w:pPr>
      <w:r w:rsidRPr="00304929">
        <w:rPr>
          <w:rFonts w:hAnsi="宋体" w:hint="eastAsia"/>
        </w:rPr>
        <w:t>★</w:t>
      </w:r>
      <w:r w:rsidRPr="00304929">
        <w:rPr>
          <w:rFonts w:hAnsi="宋体" w:hint="eastAsia"/>
          <w:b/>
        </w:rPr>
        <w:t>（注：要求虚拟演播室系统与我方现有</w:t>
      </w:r>
      <w:proofErr w:type="gramStart"/>
      <w:r w:rsidRPr="00304929">
        <w:rPr>
          <w:rFonts w:hAnsi="宋体" w:hint="eastAsia"/>
          <w:b/>
        </w:rPr>
        <w:t>融媒体</w:t>
      </w:r>
      <w:proofErr w:type="gramEnd"/>
      <w:r w:rsidRPr="00304929">
        <w:rPr>
          <w:rFonts w:hAnsi="宋体" w:hint="eastAsia"/>
          <w:b/>
        </w:rPr>
        <w:t>综合业务系统形成互联互通工作方式，必须满足与我台现有</w:t>
      </w:r>
      <w:proofErr w:type="gramStart"/>
      <w:r w:rsidRPr="00304929">
        <w:rPr>
          <w:rFonts w:hAnsi="宋体" w:hint="eastAsia"/>
          <w:b/>
        </w:rPr>
        <w:t>融媒体</w:t>
      </w:r>
      <w:proofErr w:type="gramEnd"/>
      <w:r w:rsidRPr="00304929">
        <w:rPr>
          <w:rFonts w:hAnsi="宋体" w:hint="eastAsia"/>
          <w:b/>
        </w:rPr>
        <w:t>综合业务网保持互联互通和数据共享，且必须做到继承并兼容导入原有系统里的媒体资料、素材信息、成片信息、用户信息等历史数据，做到时间线节目文件识别共享并衔接后续工作流程的实质性工作要求，为避免虚假应标，投标人必须提供承诺支持上述实质性需求功能及服务要求的声明函（盖公章），否则投标无效，采购方有权要求中标人在中标公示期内提供设备对标书全部功能进行随机抽测，如未能通过全部测试，则视为虚假应标，报上级采购管理机构依照《中华人民共和国政府采购法》及《招标投标法》针对虚假应标处理规定进行处理报送上级采购管理部门依法处罚。）</w:t>
      </w:r>
    </w:p>
    <w:p w:rsidR="00115DF4" w:rsidRPr="00AD304F" w:rsidRDefault="00115DF4" w:rsidP="00115DF4">
      <w:pPr>
        <w:widowControl/>
        <w:spacing w:line="360" w:lineRule="auto"/>
        <w:ind w:leftChars="100" w:left="210" w:firstLineChars="200" w:firstLine="420"/>
        <w:jc w:val="left"/>
        <w:rPr>
          <w:rFonts w:ascii="宋体" w:hAnsi="宋体"/>
          <w:szCs w:val="21"/>
        </w:rPr>
      </w:pPr>
      <w:r w:rsidRPr="00AD304F">
        <w:rPr>
          <w:rFonts w:ascii="宋体" w:hAnsi="宋体" w:hint="eastAsia"/>
          <w:szCs w:val="21"/>
        </w:rPr>
        <w:t>1.要求系统具有8通道管理，其中视频SDI信号支持Pal制或NTSC制，标清、高清、4K信号或其他分辨率信号混合输入功能，实现带切换特效的</w:t>
      </w:r>
      <w:proofErr w:type="gramStart"/>
      <w:r w:rsidRPr="00AD304F">
        <w:rPr>
          <w:rFonts w:ascii="宋体" w:hAnsi="宋体" w:hint="eastAsia"/>
          <w:szCs w:val="21"/>
        </w:rPr>
        <w:t>多迅道</w:t>
      </w:r>
      <w:proofErr w:type="gramEnd"/>
      <w:r w:rsidRPr="00AD304F">
        <w:rPr>
          <w:rFonts w:ascii="宋体" w:hAnsi="宋体" w:hint="eastAsia"/>
          <w:szCs w:val="21"/>
        </w:rPr>
        <w:t>演播室；</w:t>
      </w:r>
    </w:p>
    <w:p w:rsidR="00115DF4" w:rsidRPr="00AD304F" w:rsidRDefault="00115DF4" w:rsidP="00115DF4">
      <w:pPr>
        <w:widowControl/>
        <w:spacing w:line="360" w:lineRule="auto"/>
        <w:ind w:leftChars="100" w:left="210" w:firstLineChars="200" w:firstLine="420"/>
        <w:jc w:val="left"/>
        <w:rPr>
          <w:rFonts w:ascii="宋体" w:hAnsi="宋体"/>
          <w:szCs w:val="21"/>
        </w:rPr>
      </w:pPr>
      <w:r w:rsidRPr="00AD304F">
        <w:rPr>
          <w:rFonts w:ascii="宋体" w:hAnsi="宋体" w:hint="eastAsia"/>
          <w:szCs w:val="21"/>
        </w:rPr>
        <w:t>2. 要求系统可自由定义对应不同类别的8个切换通道，可以依据需要，任意改变输入信号、本地视频、网络信号、图文组合等类别所占切换通道的数量，适应不同制作现场的信号组合需要。</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3.要求系统支持包括实时信号和本地文件在内的各种媒体素材分类管理，类别清晰、调用准确，操作逻辑统一。</w:t>
      </w:r>
      <w:r>
        <w:rPr>
          <w:rFonts w:ascii="宋体" w:hAnsi="宋体" w:hint="eastAsia"/>
          <w:szCs w:val="21"/>
        </w:rPr>
        <w:t>支持</w:t>
      </w:r>
      <w:r w:rsidRPr="00AD304F">
        <w:rPr>
          <w:rFonts w:ascii="宋体" w:hAnsi="宋体" w:hint="eastAsia"/>
          <w:szCs w:val="21"/>
        </w:rPr>
        <w:t>对任何信号源或素材都以</w:t>
      </w:r>
      <w:r>
        <w:rPr>
          <w:rFonts w:ascii="宋体" w:hAnsi="宋体" w:hint="eastAsia"/>
          <w:szCs w:val="21"/>
        </w:rPr>
        <w:t>分别以类别</w:t>
      </w:r>
      <w:r w:rsidRPr="00AD304F">
        <w:rPr>
          <w:rFonts w:ascii="宋体" w:hAnsi="宋体" w:hint="eastAsia"/>
          <w:szCs w:val="21"/>
        </w:rPr>
        <w:t>加入</w:t>
      </w:r>
      <w:r>
        <w:rPr>
          <w:rFonts w:ascii="宋体" w:hAnsi="宋体" w:hint="eastAsia"/>
          <w:szCs w:val="21"/>
        </w:rPr>
        <w:t>通道</w:t>
      </w:r>
      <w:r w:rsidRPr="00AD304F">
        <w:rPr>
          <w:rFonts w:ascii="宋体" w:hAnsi="宋体" w:hint="eastAsia"/>
          <w:szCs w:val="21"/>
        </w:rPr>
        <w:t>，系统自动识别输入信号格式和媒体文件格式，无需进行视频格式参数设置。</w:t>
      </w:r>
    </w:p>
    <w:p w:rsidR="00115DF4"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4. 要求每个素材列表配有5个独立的播放列表，播放列表</w:t>
      </w:r>
      <w:proofErr w:type="gramStart"/>
      <w:r w:rsidRPr="00AD304F">
        <w:rPr>
          <w:rFonts w:ascii="宋体" w:hAnsi="宋体" w:hint="eastAsia"/>
          <w:szCs w:val="21"/>
        </w:rPr>
        <w:t>内媒体</w:t>
      </w:r>
      <w:proofErr w:type="gramEnd"/>
      <w:r w:rsidRPr="00AD304F">
        <w:rPr>
          <w:rFonts w:ascii="宋体" w:hAnsi="宋体" w:hint="eastAsia"/>
          <w:szCs w:val="21"/>
        </w:rPr>
        <w:t>文件数量不限。支持列表内文件循环、</w:t>
      </w:r>
      <w:proofErr w:type="gramStart"/>
      <w:r w:rsidRPr="00AD304F">
        <w:rPr>
          <w:rFonts w:ascii="宋体" w:hAnsi="宋体" w:hint="eastAsia"/>
          <w:szCs w:val="21"/>
        </w:rPr>
        <w:t>独播等</w:t>
      </w:r>
      <w:proofErr w:type="gramEnd"/>
      <w:r w:rsidRPr="00AD304F">
        <w:rPr>
          <w:rFonts w:ascii="宋体" w:hAnsi="宋体" w:hint="eastAsia"/>
          <w:szCs w:val="21"/>
        </w:rPr>
        <w:t>播放规则的调整，支持文件被切出至PGM窗口后自动从暂停位置续播，支持播放列表内的文件进行简单编辑打点，设定起始点和终结点的自动对视频的某一段落进行播放。</w:t>
      </w:r>
    </w:p>
    <w:p w:rsidR="00115DF4" w:rsidRPr="005379EF" w:rsidRDefault="00115DF4" w:rsidP="00115DF4">
      <w:pPr>
        <w:tabs>
          <w:tab w:val="left" w:pos="5909"/>
        </w:tabs>
        <w:rPr>
          <w:rFonts w:ascii="宋体" w:hAnsi="宋体"/>
          <w:szCs w:val="21"/>
        </w:rPr>
      </w:pPr>
      <w:r>
        <w:rPr>
          <w:rFonts w:ascii="宋体" w:hAnsi="宋体"/>
          <w:szCs w:val="21"/>
        </w:rPr>
        <w:tab/>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lastRenderedPageBreak/>
        <w:t>▲</w:t>
      </w:r>
      <w:r w:rsidRPr="00AD304F">
        <w:rPr>
          <w:rFonts w:ascii="宋体" w:hAnsi="宋体" w:hint="eastAsia"/>
          <w:szCs w:val="21"/>
        </w:rPr>
        <w:t>5. 要求</w:t>
      </w:r>
      <w:r>
        <w:rPr>
          <w:rFonts w:ascii="宋体" w:hAnsi="宋体" w:hint="eastAsia"/>
          <w:szCs w:val="21"/>
        </w:rPr>
        <w:t>支持</w:t>
      </w:r>
      <w:r w:rsidRPr="00AD304F">
        <w:rPr>
          <w:rFonts w:ascii="宋体" w:hAnsi="宋体" w:hint="eastAsia"/>
          <w:szCs w:val="21"/>
        </w:rPr>
        <w:t>通过显卡可同时输出三路信号，分别是操作界面、PGM画面、多画面监看。其中多画面监看信号，可以使用默认多画面布局，或任意组合的多画面排列界面。</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6.具备独立应急切换通道，应急通道可分别选择彩条、黑场、垫片三种方式；对应切换台有实物按键；</w:t>
      </w:r>
      <w:r w:rsidRPr="00AD304F">
        <w:rPr>
          <w:rFonts w:ascii="宋体" w:hAnsi="宋体"/>
          <w:szCs w:val="21"/>
        </w:rPr>
        <w:t xml:space="preserve"> </w:t>
      </w:r>
    </w:p>
    <w:p w:rsidR="00115DF4" w:rsidRPr="00AD304F" w:rsidRDefault="00115DF4" w:rsidP="00115DF4">
      <w:pPr>
        <w:widowControl/>
        <w:spacing w:line="360" w:lineRule="auto"/>
        <w:ind w:leftChars="100" w:left="210" w:firstLineChars="200" w:firstLine="420"/>
        <w:jc w:val="left"/>
        <w:rPr>
          <w:rFonts w:ascii="宋体" w:hAnsi="宋体"/>
          <w:szCs w:val="21"/>
        </w:rPr>
      </w:pPr>
      <w:r w:rsidRPr="00AD304F">
        <w:rPr>
          <w:rFonts w:ascii="宋体" w:hAnsi="宋体" w:hint="eastAsia"/>
          <w:szCs w:val="21"/>
        </w:rPr>
        <w:t>7. 要求除了传统的直切、淡入淡出、缩放切换，更可以使用</w:t>
      </w:r>
      <w:proofErr w:type="gramStart"/>
      <w:r w:rsidRPr="00AD304F">
        <w:rPr>
          <w:rFonts w:ascii="宋体" w:hAnsi="宋体" w:hint="eastAsia"/>
          <w:szCs w:val="21"/>
        </w:rPr>
        <w:t>任意带</w:t>
      </w:r>
      <w:proofErr w:type="gramEnd"/>
      <w:r w:rsidRPr="00AD304F">
        <w:rPr>
          <w:rFonts w:ascii="宋体" w:hAnsi="宋体" w:hint="eastAsia"/>
          <w:szCs w:val="21"/>
        </w:rPr>
        <w:t>alpha通道的视频或序列</w:t>
      </w:r>
      <w:proofErr w:type="gramStart"/>
      <w:r w:rsidRPr="00AD304F">
        <w:rPr>
          <w:rFonts w:ascii="宋体" w:hAnsi="宋体" w:hint="eastAsia"/>
          <w:szCs w:val="21"/>
        </w:rPr>
        <w:t>帧</w:t>
      </w:r>
      <w:proofErr w:type="gramEnd"/>
      <w:r w:rsidRPr="00AD304F">
        <w:rPr>
          <w:rFonts w:ascii="宋体" w:hAnsi="宋体" w:hint="eastAsia"/>
          <w:szCs w:val="21"/>
        </w:rPr>
        <w:t>作为实时切换特效，或</w:t>
      </w:r>
      <w:r>
        <w:rPr>
          <w:rFonts w:ascii="宋体" w:hAnsi="宋体" w:hint="eastAsia"/>
          <w:szCs w:val="21"/>
        </w:rPr>
        <w:t>建模软件</w:t>
      </w:r>
      <w:r w:rsidRPr="00AD304F">
        <w:rPr>
          <w:rFonts w:ascii="宋体" w:hAnsi="宋体" w:hint="eastAsia"/>
          <w:szCs w:val="21"/>
        </w:rPr>
        <w:t>保存出来的.</w:t>
      </w:r>
      <w:proofErr w:type="spellStart"/>
      <w:r w:rsidRPr="00AD304F">
        <w:rPr>
          <w:rFonts w:ascii="宋体" w:hAnsi="宋体" w:hint="eastAsia"/>
          <w:szCs w:val="21"/>
        </w:rPr>
        <w:t>fbx</w:t>
      </w:r>
      <w:proofErr w:type="spellEnd"/>
      <w:r w:rsidRPr="00AD304F">
        <w:rPr>
          <w:rFonts w:ascii="宋体" w:hAnsi="宋体" w:hint="eastAsia"/>
          <w:szCs w:val="21"/>
        </w:rPr>
        <w:t>格式动画作为切换效果。切换时长可以0.01秒为单位做精细调整。内置切换特效转换器，可以自定义切换效果的切换点、预览图、默认切换速度等。</w:t>
      </w:r>
    </w:p>
    <w:p w:rsidR="00115DF4" w:rsidRPr="00AD304F" w:rsidRDefault="00115DF4" w:rsidP="00115DF4">
      <w:pPr>
        <w:widowControl/>
        <w:spacing w:line="360" w:lineRule="auto"/>
        <w:ind w:leftChars="100" w:left="210" w:firstLineChars="200" w:firstLine="420"/>
        <w:jc w:val="left"/>
        <w:rPr>
          <w:rFonts w:ascii="宋体" w:hAnsi="宋体"/>
          <w:szCs w:val="21"/>
        </w:rPr>
      </w:pPr>
      <w:r w:rsidRPr="00AD304F">
        <w:rPr>
          <w:rFonts w:ascii="宋体" w:hAnsi="宋体" w:hint="eastAsia"/>
          <w:szCs w:val="21"/>
        </w:rPr>
        <w:t>8. 要求可将所有切换通道、特效、图文、字幕、虚拟场景设置保存到一个工程文件，方便随时回复到保存时的制作状态。</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9. 要求内置的图文编辑器，支持将包含输入信号、本地视频、图片、文字和虚拟镜头在内的不同元素，加载在12层任意组合的图文层上，保存为一个单独的图文组合文件，放在图文素材类别供随时调用或调整。支持使用任意图片或视频作为字幕背景，自由设计带多路文字内容的字幕模板。</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10.要求支持拍打唱词功能，实时控制上一条/下一条字幕拍击更替。支持一键加减分记分牌和计时器功能。</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11.要求支持在非规则形状如圆形、弧形等图文窗口中，显示标准输入信号，组成多窗口图文模板。</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12. 要求内置活动数据接入模块，能快速导入天气预报等实时活动数据。</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13. 要求在图文组合或虚拟场景中，可以有4个通道引用其他切换通道的内容，将输入源信号或本地媒体信号显示在图文组合的窗口中或虚拟场景大屏上。利用组合引用虚拟场景通道画面，本机即可完成两虚拟背景下的远程连线采访、大屏互动等专业图文效果。也可设置4个以上的自定义图</w:t>
      </w:r>
      <w:r>
        <w:rPr>
          <w:rFonts w:ascii="宋体" w:hAnsi="宋体" w:hint="eastAsia"/>
          <w:szCs w:val="21"/>
        </w:rPr>
        <w:t>文窗口，直接将未进入切换通道的多个输入源添加到图文组合中使用。</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 xml:space="preserve">14.要求支持视频信号幅面分割功能，如4K全幅面任意选取需要的局部视频，再以 3G-SDI视频单独输出，1 组 4K 大视频画面中，抓取 6组 3G-SDI </w:t>
      </w:r>
      <w:r>
        <w:rPr>
          <w:rFonts w:ascii="宋体" w:hAnsi="宋体" w:hint="eastAsia"/>
          <w:szCs w:val="21"/>
        </w:rPr>
        <w:t>视频使用。</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15. 要求具备3个全局字幕通道和2个跟随字幕通道，跟随切换通道被引用到其他地方，可以在原始输入信号</w:t>
      </w:r>
      <w:r>
        <w:rPr>
          <w:rFonts w:ascii="宋体" w:hAnsi="宋体" w:hint="eastAsia"/>
          <w:szCs w:val="21"/>
        </w:rPr>
        <w:t>或媒体素材上先进行图文叠加，再引用到虚拟大屏或图文窗口内使用。</w:t>
      </w:r>
    </w:p>
    <w:p w:rsidR="00115DF4" w:rsidRPr="00AD304F" w:rsidRDefault="00115DF4" w:rsidP="00115DF4">
      <w:pPr>
        <w:widowControl/>
        <w:spacing w:line="360" w:lineRule="auto"/>
        <w:ind w:leftChars="100" w:left="210" w:firstLineChars="200" w:firstLine="420"/>
        <w:jc w:val="left"/>
        <w:rPr>
          <w:rFonts w:ascii="宋体" w:hAnsi="宋体"/>
          <w:szCs w:val="21"/>
        </w:rPr>
      </w:pPr>
      <w:r w:rsidRPr="00AD304F">
        <w:rPr>
          <w:rFonts w:ascii="宋体" w:hAnsi="宋体" w:hint="eastAsia"/>
          <w:szCs w:val="21"/>
        </w:rPr>
        <w:lastRenderedPageBreak/>
        <w:t>16 要求可将平常用于PGM/PVW切换的各种遮挡或键切换特效运用到字幕通道层的内容中，实现除了基本的渐隐渐现外，风格不限的字幕层或图文层出现方式。</w:t>
      </w:r>
    </w:p>
    <w:p w:rsidR="00115DF4" w:rsidRPr="00AD304F" w:rsidRDefault="00115DF4" w:rsidP="00115DF4">
      <w:pPr>
        <w:widowControl/>
        <w:spacing w:line="360" w:lineRule="auto"/>
        <w:ind w:leftChars="100" w:left="210" w:firstLineChars="200" w:firstLine="420"/>
        <w:jc w:val="left"/>
        <w:rPr>
          <w:rFonts w:ascii="宋体" w:hAnsi="宋体"/>
          <w:szCs w:val="21"/>
        </w:rPr>
      </w:pPr>
      <w:r w:rsidRPr="00AD304F">
        <w:rPr>
          <w:rFonts w:ascii="宋体" w:hAnsi="宋体" w:hint="eastAsia"/>
          <w:szCs w:val="21"/>
        </w:rPr>
        <w:t>17. 要求可对实时输入的或本地媒体的视频信号进行色差，锐度，去场，裁切和改变宽高比例和改变方向等调整。</w:t>
      </w:r>
    </w:p>
    <w:p w:rsidR="00115DF4" w:rsidRPr="00AD304F" w:rsidRDefault="00115DF4" w:rsidP="00115DF4">
      <w:pPr>
        <w:widowControl/>
        <w:spacing w:line="360" w:lineRule="auto"/>
        <w:ind w:leftChars="100" w:left="210" w:firstLineChars="200" w:firstLine="420"/>
        <w:jc w:val="left"/>
        <w:rPr>
          <w:rFonts w:ascii="宋体" w:hAnsi="宋体"/>
          <w:szCs w:val="21"/>
        </w:rPr>
      </w:pPr>
      <w:r w:rsidRPr="00AD304F">
        <w:rPr>
          <w:rFonts w:ascii="宋体" w:hAnsi="宋体" w:hint="eastAsia"/>
          <w:szCs w:val="21"/>
        </w:rPr>
        <w:t>18.要求支持不限路数的NDI、RTMP、RTSP、M3U8等制式的流媒体信号输入。</w:t>
      </w:r>
    </w:p>
    <w:p w:rsidR="00115DF4" w:rsidRPr="00AD304F" w:rsidRDefault="00115DF4" w:rsidP="00115DF4">
      <w:pPr>
        <w:widowControl/>
        <w:spacing w:line="360" w:lineRule="auto"/>
        <w:ind w:leftChars="100" w:left="210" w:firstLineChars="200" w:firstLine="420"/>
        <w:jc w:val="left"/>
        <w:rPr>
          <w:rFonts w:ascii="宋体" w:hAnsi="宋体"/>
          <w:szCs w:val="21"/>
        </w:rPr>
      </w:pPr>
      <w:r w:rsidRPr="00AD304F">
        <w:rPr>
          <w:rFonts w:ascii="宋体" w:hAnsi="宋体" w:hint="eastAsia"/>
          <w:szCs w:val="21"/>
        </w:rPr>
        <w:t>19. 要求支持通过采集卡或NDI信号输入的</w:t>
      </w:r>
      <w:proofErr w:type="gramStart"/>
      <w:r w:rsidRPr="00AD304F">
        <w:rPr>
          <w:rFonts w:ascii="宋体" w:hAnsi="宋体" w:hint="eastAsia"/>
          <w:szCs w:val="21"/>
        </w:rPr>
        <w:t>外部键</w:t>
      </w:r>
      <w:proofErr w:type="gramEnd"/>
      <w:r w:rsidRPr="00AD304F">
        <w:rPr>
          <w:rFonts w:ascii="宋体" w:hAnsi="宋体" w:hint="eastAsia"/>
          <w:szCs w:val="21"/>
        </w:rPr>
        <w:t>信号，用于叠加到画面上作为图文、字幕、抠像等信号。支持</w:t>
      </w:r>
      <w:proofErr w:type="gramStart"/>
      <w:r w:rsidRPr="00AD304F">
        <w:rPr>
          <w:rFonts w:ascii="宋体" w:hAnsi="宋体" w:hint="eastAsia"/>
          <w:szCs w:val="21"/>
        </w:rPr>
        <w:t>外部色建器</w:t>
      </w:r>
      <w:proofErr w:type="gramEnd"/>
      <w:r w:rsidRPr="00AD304F">
        <w:rPr>
          <w:rFonts w:ascii="宋体" w:hAnsi="宋体" w:hint="eastAsia"/>
          <w:szCs w:val="21"/>
        </w:rPr>
        <w:t>提供更高级的抠像效果。</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20. 要求支持RTMP/RTSP及TS over TCP/UDP一键推流。可同时推到1个主地址和不少于8个辅助地址。</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21.</w:t>
      </w:r>
      <w:proofErr w:type="gramStart"/>
      <w:r w:rsidRPr="00AD304F">
        <w:rPr>
          <w:rFonts w:ascii="宋体" w:hAnsi="宋体" w:hint="eastAsia"/>
          <w:szCs w:val="21"/>
        </w:rPr>
        <w:t>要求推流幅面</w:t>
      </w:r>
      <w:proofErr w:type="gramEnd"/>
      <w:r w:rsidRPr="00AD304F">
        <w:rPr>
          <w:rFonts w:ascii="宋体" w:hAnsi="宋体" w:hint="eastAsia"/>
          <w:szCs w:val="21"/>
        </w:rPr>
        <w:t>可应对目前主流移动观看端，在16:9或9:16自由切换。</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22. 要求有真实三维空间概念的三维虚拟演播室空间，以一个固定的真实机位，生成任意进行360°跟踪拍摄的6个虚拟机位，机位和路径、摇</w:t>
      </w:r>
      <w:proofErr w:type="gramStart"/>
      <w:r w:rsidRPr="00AD304F">
        <w:rPr>
          <w:rFonts w:ascii="宋体" w:hAnsi="宋体" w:hint="eastAsia"/>
          <w:szCs w:val="21"/>
        </w:rPr>
        <w:t>移拍摄</w:t>
      </w:r>
      <w:proofErr w:type="gramEnd"/>
      <w:r w:rsidRPr="00AD304F">
        <w:rPr>
          <w:rFonts w:ascii="宋体" w:hAnsi="宋体" w:hint="eastAsia"/>
          <w:szCs w:val="21"/>
        </w:rPr>
        <w:t>时间可实时调整。可选四种不同特色运动方式完成任意两个虚拟镜头间的摇移过渡。</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23.要求可同时载入多个不同的虚拟场景，实现多虚拟场景间快速切换，不允许通过二级场景界面编辑切换方</w:t>
      </w:r>
      <w:r>
        <w:rPr>
          <w:rFonts w:ascii="宋体" w:hAnsi="宋体" w:hint="eastAsia"/>
          <w:szCs w:val="21"/>
        </w:rPr>
        <w:t>式；或载入多次同一场景，实现同一主持人多角度真实机位共同使用。</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24.要求具备空间拓展</w:t>
      </w:r>
      <w:proofErr w:type="gramStart"/>
      <w:r w:rsidRPr="00AD304F">
        <w:rPr>
          <w:rFonts w:ascii="宋体" w:hAnsi="宋体" w:hint="eastAsia"/>
          <w:szCs w:val="21"/>
        </w:rPr>
        <w:t>—前景</w:t>
      </w:r>
      <w:proofErr w:type="gramEnd"/>
      <w:r w:rsidRPr="00AD304F">
        <w:rPr>
          <w:rFonts w:ascii="宋体" w:hAnsi="宋体" w:hint="eastAsia"/>
          <w:szCs w:val="21"/>
        </w:rPr>
        <w:t>分割功能，可以将一台摄像机拍摄两个主持人分割成多屏，并将之用到不用机位的不同场景里，可以只用一台摄像机实现两台摄像机的效果，并可以在这两个机位间实现自由特技切换。可以实现直接从一个机位无缝摇移到别一个机位。</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25.要求具备空间拓展</w:t>
      </w:r>
      <w:proofErr w:type="gramStart"/>
      <w:r w:rsidRPr="00AD304F">
        <w:rPr>
          <w:rFonts w:ascii="宋体" w:hAnsi="宋体" w:hint="eastAsia"/>
          <w:szCs w:val="21"/>
        </w:rPr>
        <w:t>—前景</w:t>
      </w:r>
      <w:proofErr w:type="gramEnd"/>
      <w:r w:rsidRPr="00AD304F">
        <w:rPr>
          <w:rFonts w:ascii="宋体" w:hAnsi="宋体" w:hint="eastAsia"/>
          <w:szCs w:val="21"/>
        </w:rPr>
        <w:t>合并功能，可以将两台摄像机拍摄主持人，合并到一个虚拟场景中，实现跨区域联机互动场景。</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26.支持在三维场景内单独导入新的三维物件，可对导入场景的三维物件进行编辑，支持三维物件的运动轨迹调整，可自定义三维模型在预置场景内的运动路线，实现旋转、环绕运行、出现消隐、放大缩小等特技效果。</w:t>
      </w:r>
    </w:p>
    <w:p w:rsidR="00115DF4" w:rsidRPr="00AD304F" w:rsidRDefault="00115DF4" w:rsidP="00115DF4">
      <w:pPr>
        <w:widowControl/>
        <w:spacing w:line="360" w:lineRule="auto"/>
        <w:ind w:leftChars="100" w:left="210" w:firstLineChars="250" w:firstLine="525"/>
        <w:jc w:val="left"/>
        <w:rPr>
          <w:rFonts w:ascii="宋体" w:hAnsi="宋体"/>
          <w:szCs w:val="21"/>
        </w:rPr>
      </w:pPr>
      <w:r w:rsidRPr="00AD304F">
        <w:rPr>
          <w:rFonts w:ascii="宋体" w:hAnsi="宋体" w:hint="eastAsia"/>
          <w:szCs w:val="21"/>
        </w:rPr>
        <w:t>27. 要求可通过不低于2个通道输出节目最终画面，并同时内录</w:t>
      </w:r>
      <w:proofErr w:type="gramStart"/>
      <w:r w:rsidRPr="00AD304F">
        <w:rPr>
          <w:rFonts w:ascii="宋体" w:hAnsi="宋体" w:hint="eastAsia"/>
          <w:szCs w:val="21"/>
        </w:rPr>
        <w:t>和推流输出</w:t>
      </w:r>
      <w:proofErr w:type="gramEnd"/>
      <w:r w:rsidRPr="00AD304F">
        <w:rPr>
          <w:rFonts w:ascii="宋体" w:hAnsi="宋体" w:hint="eastAsia"/>
          <w:szCs w:val="21"/>
        </w:rPr>
        <w:t>。 SDI/HDMI 输出格式包括:4K 30p, 4K 60p，1080/60i, 1080/50i, 1080/30p, 1080/25p, 720/60p, 720/50p, 486/60i, 576/50i。</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lastRenderedPageBreak/>
        <w:t>▲28.</w:t>
      </w:r>
      <w:r w:rsidRPr="00AD304F">
        <w:rPr>
          <w:rFonts w:ascii="宋体" w:hAnsi="宋体" w:hint="eastAsia"/>
          <w:szCs w:val="21"/>
        </w:rPr>
        <w:t xml:space="preserve">要求支持可调码率的 </w:t>
      </w:r>
      <w:proofErr w:type="spellStart"/>
      <w:r w:rsidRPr="00AD304F">
        <w:rPr>
          <w:rFonts w:ascii="宋体" w:hAnsi="宋体" w:hint="eastAsia"/>
          <w:szCs w:val="21"/>
        </w:rPr>
        <w:t>ts</w:t>
      </w:r>
      <w:proofErr w:type="spellEnd"/>
      <w:r w:rsidRPr="00AD304F">
        <w:rPr>
          <w:rFonts w:ascii="宋体" w:hAnsi="宋体" w:hint="eastAsia"/>
          <w:szCs w:val="21"/>
        </w:rPr>
        <w:t xml:space="preserve">, mov, mp4, </w:t>
      </w:r>
      <w:proofErr w:type="spellStart"/>
      <w:r w:rsidRPr="00AD304F">
        <w:rPr>
          <w:rFonts w:ascii="宋体" w:hAnsi="宋体" w:hint="eastAsia"/>
          <w:szCs w:val="21"/>
        </w:rPr>
        <w:t>wmv</w:t>
      </w:r>
      <w:proofErr w:type="spellEnd"/>
      <w:r w:rsidRPr="00AD304F">
        <w:rPr>
          <w:rFonts w:ascii="宋体" w:hAnsi="宋体" w:hint="eastAsia"/>
          <w:szCs w:val="21"/>
        </w:rPr>
        <w:t xml:space="preserve">, </w:t>
      </w:r>
      <w:proofErr w:type="spellStart"/>
      <w:r w:rsidRPr="00AD304F">
        <w:rPr>
          <w:rFonts w:ascii="宋体" w:hAnsi="宋体" w:hint="eastAsia"/>
          <w:szCs w:val="21"/>
        </w:rPr>
        <w:t>avi</w:t>
      </w:r>
      <w:proofErr w:type="spellEnd"/>
      <w:r w:rsidRPr="00AD304F">
        <w:rPr>
          <w:rFonts w:ascii="宋体" w:hAnsi="宋体" w:hint="eastAsia"/>
          <w:szCs w:val="21"/>
        </w:rPr>
        <w:t xml:space="preserve">, </w:t>
      </w:r>
      <w:proofErr w:type="spellStart"/>
      <w:r w:rsidRPr="00AD304F">
        <w:rPr>
          <w:rFonts w:ascii="宋体" w:hAnsi="宋体" w:hint="eastAsia"/>
          <w:szCs w:val="21"/>
        </w:rPr>
        <w:t>mxf</w:t>
      </w:r>
      <w:proofErr w:type="spellEnd"/>
      <w:r w:rsidRPr="00AD304F">
        <w:rPr>
          <w:rFonts w:ascii="宋体" w:hAnsi="宋体" w:hint="eastAsia"/>
          <w:szCs w:val="21"/>
        </w:rPr>
        <w:t>等不同格式高</w:t>
      </w:r>
      <w:proofErr w:type="gramStart"/>
      <w:r w:rsidRPr="00AD304F">
        <w:rPr>
          <w:rFonts w:ascii="宋体" w:hAnsi="宋体" w:hint="eastAsia"/>
          <w:szCs w:val="21"/>
        </w:rPr>
        <w:t>标清内录</w:t>
      </w:r>
      <w:proofErr w:type="gramEnd"/>
      <w:r w:rsidRPr="00AD304F">
        <w:rPr>
          <w:rFonts w:ascii="宋体" w:hAnsi="宋体" w:hint="eastAsia"/>
          <w:szCs w:val="21"/>
        </w:rPr>
        <w:t>，支持H265和H264编码的单独码率调</w:t>
      </w:r>
      <w:r>
        <w:rPr>
          <w:rFonts w:ascii="宋体" w:hAnsi="宋体" w:hint="eastAsia"/>
          <w:szCs w:val="21"/>
        </w:rPr>
        <w:t>整，以及音频部分的压缩度调整。录制格式</w:t>
      </w:r>
      <w:proofErr w:type="gramStart"/>
      <w:r>
        <w:rPr>
          <w:rFonts w:ascii="宋体" w:hAnsi="宋体" w:hint="eastAsia"/>
          <w:szCs w:val="21"/>
        </w:rPr>
        <w:t>帧率支持</w:t>
      </w:r>
      <w:proofErr w:type="gramEnd"/>
      <w:r>
        <w:rPr>
          <w:rFonts w:ascii="宋体" w:hAnsi="宋体" w:hint="eastAsia"/>
          <w:szCs w:val="21"/>
        </w:rPr>
        <w:t>恒定、可变设置。</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29.</w:t>
      </w:r>
      <w:r w:rsidRPr="00AD304F">
        <w:rPr>
          <w:rFonts w:ascii="宋体" w:hAnsi="宋体" w:hint="eastAsia"/>
          <w:szCs w:val="21"/>
        </w:rPr>
        <w:t>要求系统内置软件调音台，可对8路切换通道的音频信号设定独播、跟播、静音等规则，并可调整音量、增益、淡入淡出等效果。并可对接入系统的任何非嵌入音频信号，进行单独的音量调整。</w:t>
      </w:r>
    </w:p>
    <w:p w:rsidR="00115DF4" w:rsidRPr="00AD304F" w:rsidRDefault="00115DF4" w:rsidP="00115DF4">
      <w:pPr>
        <w:widowControl/>
        <w:spacing w:line="360" w:lineRule="auto"/>
        <w:ind w:leftChars="100" w:left="210" w:firstLineChars="200" w:firstLine="420"/>
        <w:jc w:val="left"/>
        <w:rPr>
          <w:rFonts w:ascii="宋体" w:hAnsi="宋体"/>
          <w:szCs w:val="21"/>
        </w:rPr>
      </w:pPr>
      <w:r>
        <w:rPr>
          <w:rFonts w:ascii="宋体" w:hAnsi="宋体" w:hint="eastAsia"/>
          <w:szCs w:val="21"/>
        </w:rPr>
        <w:t>▲</w:t>
      </w:r>
      <w:r w:rsidRPr="00AD304F">
        <w:rPr>
          <w:rFonts w:ascii="宋体" w:hAnsi="宋体" w:hint="eastAsia"/>
          <w:szCs w:val="21"/>
        </w:rPr>
        <w:t>30.  要求支持宏命令功能，能预制各个步骤环节，支持录制不少于16个脚本。能操作自定义编组，可将单条命令或者多条命令编组定义到键盘或控制面板上，在节目制作时，只要按一个按键，就能按事先编组的命令自动完成复杂的导播切换动作，简化操作流程</w:t>
      </w:r>
      <w:r>
        <w:rPr>
          <w:rFonts w:ascii="宋体" w:hAnsi="宋体" w:hint="eastAsia"/>
          <w:szCs w:val="21"/>
        </w:rPr>
        <w:t>。</w:t>
      </w:r>
    </w:p>
    <w:p w:rsidR="00115DF4" w:rsidRDefault="00115DF4" w:rsidP="00115DF4">
      <w:pPr>
        <w:snapToGrid w:val="0"/>
        <w:spacing w:beforeLines="50" w:before="156" w:line="360" w:lineRule="auto"/>
        <w:ind w:leftChars="100" w:left="210" w:firstLineChars="200" w:firstLine="420"/>
        <w:rPr>
          <w:rFonts w:ascii="宋体" w:hAnsi="宋体"/>
          <w:szCs w:val="21"/>
        </w:rPr>
      </w:pPr>
      <w:r>
        <w:rPr>
          <w:rFonts w:ascii="宋体" w:hAnsi="宋体" w:hint="eastAsia"/>
          <w:szCs w:val="21"/>
        </w:rPr>
        <w:t>▲</w:t>
      </w:r>
      <w:r w:rsidRPr="00AD304F">
        <w:rPr>
          <w:rFonts w:ascii="宋体" w:hAnsi="宋体" w:hint="eastAsia"/>
          <w:szCs w:val="21"/>
        </w:rPr>
        <w:t xml:space="preserve">31. 要求对使用 CGI, </w:t>
      </w:r>
      <w:proofErr w:type="spellStart"/>
      <w:r w:rsidRPr="00AD304F">
        <w:rPr>
          <w:rFonts w:ascii="宋体" w:hAnsi="宋体" w:hint="eastAsia"/>
          <w:szCs w:val="21"/>
        </w:rPr>
        <w:t>Visca</w:t>
      </w:r>
      <w:proofErr w:type="spellEnd"/>
      <w:r w:rsidRPr="00AD304F">
        <w:rPr>
          <w:rFonts w:ascii="宋体" w:hAnsi="宋体" w:hint="eastAsia"/>
          <w:szCs w:val="21"/>
        </w:rPr>
        <w:t xml:space="preserve">, </w:t>
      </w:r>
      <w:proofErr w:type="spellStart"/>
      <w:r w:rsidRPr="00AD304F">
        <w:rPr>
          <w:rFonts w:ascii="宋体" w:hAnsi="宋体" w:hint="eastAsia"/>
          <w:szCs w:val="21"/>
        </w:rPr>
        <w:t>Onvif</w:t>
      </w:r>
      <w:proofErr w:type="spellEnd"/>
      <w:r w:rsidRPr="00AD304F">
        <w:rPr>
          <w:rFonts w:ascii="宋体" w:hAnsi="宋体" w:hint="eastAsia"/>
          <w:szCs w:val="21"/>
        </w:rPr>
        <w:t xml:space="preserve">, </w:t>
      </w:r>
      <w:proofErr w:type="spellStart"/>
      <w:r w:rsidRPr="00AD304F">
        <w:rPr>
          <w:rFonts w:ascii="宋体" w:hAnsi="宋体" w:hint="eastAsia"/>
          <w:szCs w:val="21"/>
        </w:rPr>
        <w:t>Pelco</w:t>
      </w:r>
      <w:proofErr w:type="spellEnd"/>
      <w:r w:rsidRPr="00AD304F">
        <w:rPr>
          <w:rFonts w:ascii="宋体" w:hAnsi="宋体" w:hint="eastAsia"/>
          <w:szCs w:val="21"/>
        </w:rPr>
        <w:t xml:space="preserve"> D/P, PSIA等协议的PTZ云台，可以通过网络连接或 RS 232/422/485 接口，实现软件界面上对其俯仰、旋转、变焦的直接控制，省却对PTZ</w:t>
      </w:r>
      <w:r>
        <w:rPr>
          <w:rFonts w:ascii="宋体" w:hAnsi="宋体" w:hint="eastAsia"/>
          <w:szCs w:val="21"/>
        </w:rPr>
        <w:t>摄像机额外硬件控制器的依赖。</w:t>
      </w:r>
    </w:p>
    <w:p w:rsidR="00115DF4" w:rsidRPr="00BC1CE1" w:rsidRDefault="00115DF4" w:rsidP="00115DF4">
      <w:pPr>
        <w:snapToGrid w:val="0"/>
        <w:spacing w:beforeLines="50" w:before="156" w:line="360" w:lineRule="auto"/>
        <w:ind w:leftChars="100" w:left="210" w:firstLineChars="200" w:firstLine="420"/>
        <w:rPr>
          <w:rFonts w:ascii="宋体" w:hAnsi="宋体"/>
          <w:szCs w:val="21"/>
        </w:rPr>
      </w:pPr>
      <w:r w:rsidRPr="00BC1CE1">
        <w:rPr>
          <w:rFonts w:ascii="宋体" w:hAnsi="宋体" w:hint="eastAsia"/>
          <w:szCs w:val="21"/>
        </w:rPr>
        <w:t>▲3</w:t>
      </w:r>
      <w:r w:rsidRPr="00BC1CE1">
        <w:rPr>
          <w:rFonts w:ascii="宋体" w:hAnsi="宋体"/>
          <w:szCs w:val="21"/>
        </w:rPr>
        <w:t>2</w:t>
      </w:r>
      <w:r w:rsidRPr="00BC1CE1">
        <w:rPr>
          <w:rFonts w:ascii="宋体" w:hAnsi="宋体" w:hint="eastAsia"/>
          <w:szCs w:val="21"/>
        </w:rPr>
        <w:t>. 要求电源时序管理器具有编程功能，可以自定义修改通道间的延时时间。集成RS485远程控制功能，支持通过USB、RS485.RS232等多样控制方式。</w:t>
      </w:r>
    </w:p>
    <w:p w:rsidR="00115DF4" w:rsidRPr="00BC1CE1" w:rsidRDefault="00115DF4" w:rsidP="00115DF4">
      <w:pPr>
        <w:snapToGrid w:val="0"/>
        <w:spacing w:beforeLines="50" w:before="156" w:line="360" w:lineRule="auto"/>
        <w:ind w:leftChars="100" w:left="210" w:firstLineChars="200" w:firstLine="420"/>
        <w:rPr>
          <w:rFonts w:ascii="宋体" w:hAnsi="宋体"/>
          <w:szCs w:val="21"/>
        </w:rPr>
      </w:pPr>
      <w:r w:rsidRPr="00BC1CE1">
        <w:rPr>
          <w:rFonts w:ascii="宋体" w:hAnsi="宋体" w:hint="eastAsia"/>
          <w:szCs w:val="21"/>
        </w:rPr>
        <w:t>▲3</w:t>
      </w:r>
      <w:r w:rsidRPr="00BC1CE1">
        <w:rPr>
          <w:rFonts w:ascii="宋体" w:hAnsi="宋体"/>
          <w:szCs w:val="21"/>
        </w:rPr>
        <w:t>3</w:t>
      </w:r>
      <w:r w:rsidRPr="00BC1CE1">
        <w:rPr>
          <w:rFonts w:ascii="宋体" w:hAnsi="宋体" w:hint="eastAsia"/>
          <w:szCs w:val="21"/>
        </w:rPr>
        <w:t>. 要求电源时序管理器前面板提供至少2路常开状态的电源插座</w:t>
      </w:r>
    </w:p>
    <w:p w:rsidR="00115DF4" w:rsidRPr="00BC1CE1" w:rsidRDefault="00115DF4" w:rsidP="00115DF4">
      <w:pPr>
        <w:snapToGrid w:val="0"/>
        <w:spacing w:beforeLines="50" w:before="156" w:line="360" w:lineRule="auto"/>
        <w:ind w:leftChars="100" w:left="210" w:firstLineChars="200" w:firstLine="420"/>
        <w:rPr>
          <w:rFonts w:ascii="宋体" w:hAnsi="宋体"/>
          <w:szCs w:val="21"/>
        </w:rPr>
      </w:pPr>
      <w:r w:rsidRPr="00BC1CE1">
        <w:rPr>
          <w:rFonts w:ascii="宋体" w:hAnsi="宋体" w:hint="eastAsia"/>
          <w:szCs w:val="21"/>
        </w:rPr>
        <w:t>▲3</w:t>
      </w:r>
      <w:r w:rsidRPr="00BC1CE1">
        <w:rPr>
          <w:rFonts w:ascii="宋体" w:hAnsi="宋体"/>
          <w:szCs w:val="21"/>
        </w:rPr>
        <w:t>4</w:t>
      </w:r>
      <w:r w:rsidRPr="00BC1CE1">
        <w:rPr>
          <w:rFonts w:ascii="宋体" w:hAnsi="宋体" w:hint="eastAsia"/>
          <w:szCs w:val="21"/>
        </w:rPr>
        <w:t>. 投标人所投L</w:t>
      </w:r>
      <w:r w:rsidRPr="00BC1CE1">
        <w:rPr>
          <w:rFonts w:ascii="宋体" w:hAnsi="宋体"/>
          <w:szCs w:val="21"/>
        </w:rPr>
        <w:t>ED显示系统应具有一种</w:t>
      </w:r>
      <w:r w:rsidRPr="00BC1CE1">
        <w:rPr>
          <w:rFonts w:ascii="宋体" w:hAnsi="宋体" w:hint="eastAsia"/>
          <w:szCs w:val="21"/>
        </w:rPr>
        <w:t>L</w:t>
      </w:r>
      <w:r w:rsidRPr="00BC1CE1">
        <w:rPr>
          <w:rFonts w:ascii="宋体" w:hAnsi="宋体"/>
          <w:szCs w:val="21"/>
        </w:rPr>
        <w:t>ED显示屏校正系统</w:t>
      </w:r>
    </w:p>
    <w:p w:rsidR="00115DF4" w:rsidRPr="00BC1CE1" w:rsidRDefault="00115DF4" w:rsidP="00115DF4">
      <w:pPr>
        <w:snapToGrid w:val="0"/>
        <w:spacing w:beforeLines="50" w:before="156" w:line="360" w:lineRule="auto"/>
        <w:ind w:leftChars="100" w:left="210" w:firstLineChars="200" w:firstLine="420"/>
        <w:rPr>
          <w:rFonts w:ascii="宋体" w:hAnsi="宋体"/>
          <w:szCs w:val="21"/>
        </w:rPr>
      </w:pPr>
      <w:r w:rsidRPr="00BC1CE1">
        <w:rPr>
          <w:rFonts w:ascii="宋体" w:hAnsi="宋体" w:hint="eastAsia"/>
          <w:szCs w:val="21"/>
        </w:rPr>
        <w:t>▲3</w:t>
      </w:r>
      <w:r w:rsidRPr="00BC1CE1">
        <w:rPr>
          <w:rFonts w:ascii="宋体" w:hAnsi="宋体"/>
          <w:szCs w:val="21"/>
        </w:rPr>
        <w:t>5</w:t>
      </w:r>
      <w:r w:rsidRPr="00BC1CE1">
        <w:rPr>
          <w:rFonts w:ascii="宋体" w:hAnsi="宋体" w:hint="eastAsia"/>
          <w:szCs w:val="21"/>
        </w:rPr>
        <w:t>. 投标人所投L</w:t>
      </w:r>
      <w:r w:rsidRPr="00BC1CE1">
        <w:rPr>
          <w:rFonts w:ascii="宋体" w:hAnsi="宋体"/>
          <w:szCs w:val="21"/>
        </w:rPr>
        <w:t>ED显示系统应具有</w:t>
      </w:r>
      <w:r w:rsidRPr="00BC1CE1">
        <w:rPr>
          <w:rFonts w:ascii="宋体" w:hAnsi="宋体" w:hint="eastAsia"/>
          <w:szCs w:val="21"/>
        </w:rPr>
        <w:t>一种可以实现脱机播放的LED显示屏同步控制系统</w:t>
      </w:r>
    </w:p>
    <w:p w:rsidR="00115DF4" w:rsidRPr="00BC1CE1" w:rsidRDefault="00115DF4" w:rsidP="00115DF4">
      <w:pPr>
        <w:snapToGrid w:val="0"/>
        <w:spacing w:beforeLines="50" w:before="156" w:line="360" w:lineRule="auto"/>
        <w:ind w:leftChars="100" w:left="210" w:firstLineChars="200" w:firstLine="420"/>
        <w:rPr>
          <w:rFonts w:ascii="宋体" w:hAnsi="宋体"/>
          <w:szCs w:val="21"/>
        </w:rPr>
      </w:pPr>
      <w:r w:rsidRPr="00BC1CE1">
        <w:rPr>
          <w:rFonts w:ascii="宋体" w:hAnsi="宋体" w:hint="eastAsia"/>
          <w:szCs w:val="21"/>
        </w:rPr>
        <w:t>▲3</w:t>
      </w:r>
      <w:r w:rsidRPr="00BC1CE1">
        <w:rPr>
          <w:rFonts w:ascii="宋体" w:hAnsi="宋体"/>
          <w:szCs w:val="21"/>
        </w:rPr>
        <w:t>6</w:t>
      </w:r>
      <w:r w:rsidRPr="00BC1CE1">
        <w:rPr>
          <w:rFonts w:ascii="宋体" w:hAnsi="宋体" w:hint="eastAsia"/>
          <w:szCs w:val="21"/>
        </w:rPr>
        <w:t>. 投标人所提供的虚拟演播室系统能无缝继承台内原有</w:t>
      </w:r>
      <w:proofErr w:type="gramStart"/>
      <w:r w:rsidRPr="00BC1CE1">
        <w:rPr>
          <w:rFonts w:ascii="宋体" w:hAnsi="宋体" w:hint="eastAsia"/>
          <w:szCs w:val="21"/>
        </w:rPr>
        <w:t>融媒体</w:t>
      </w:r>
      <w:proofErr w:type="gramEnd"/>
      <w:r w:rsidRPr="00BC1CE1">
        <w:rPr>
          <w:rFonts w:ascii="宋体" w:hAnsi="宋体" w:hint="eastAsia"/>
          <w:szCs w:val="21"/>
        </w:rPr>
        <w:t>高清新闻网的素材信息，并且无需二次转换。</w:t>
      </w:r>
    </w:p>
    <w:p w:rsidR="00115DF4" w:rsidRPr="00BC1CE1" w:rsidRDefault="00115DF4" w:rsidP="00115DF4">
      <w:pPr>
        <w:snapToGrid w:val="0"/>
        <w:spacing w:beforeLines="50" w:before="156" w:line="360" w:lineRule="auto"/>
        <w:ind w:leftChars="100" w:left="210" w:firstLineChars="200" w:firstLine="420"/>
        <w:rPr>
          <w:rFonts w:ascii="宋体" w:hAnsi="宋体"/>
          <w:szCs w:val="21"/>
        </w:rPr>
      </w:pPr>
      <w:r w:rsidRPr="00BC1CE1">
        <w:rPr>
          <w:rFonts w:ascii="宋体" w:hAnsi="宋体" w:hint="eastAsia"/>
          <w:szCs w:val="21"/>
        </w:rPr>
        <w:t>▲3</w:t>
      </w:r>
      <w:r w:rsidRPr="00BC1CE1">
        <w:rPr>
          <w:rFonts w:ascii="宋体" w:hAnsi="宋体"/>
          <w:szCs w:val="21"/>
        </w:rPr>
        <w:t>7</w:t>
      </w:r>
      <w:r w:rsidRPr="00BC1CE1">
        <w:rPr>
          <w:rFonts w:ascii="宋体" w:hAnsi="宋体" w:hint="eastAsia"/>
          <w:szCs w:val="21"/>
        </w:rPr>
        <w:t>. 投标人所提供的虚拟演播室系统能无缝继承台内原有</w:t>
      </w:r>
      <w:proofErr w:type="gramStart"/>
      <w:r w:rsidRPr="00BC1CE1">
        <w:rPr>
          <w:rFonts w:ascii="宋体" w:hAnsi="宋体" w:hint="eastAsia"/>
          <w:szCs w:val="21"/>
        </w:rPr>
        <w:t>融媒体</w:t>
      </w:r>
      <w:proofErr w:type="gramEnd"/>
      <w:r w:rsidRPr="00BC1CE1">
        <w:rPr>
          <w:rFonts w:ascii="宋体" w:hAnsi="宋体" w:hint="eastAsia"/>
          <w:szCs w:val="21"/>
        </w:rPr>
        <w:t>高清新闻网的时间线文件信息，并且无需二次转换。</w:t>
      </w:r>
    </w:p>
    <w:p w:rsidR="00115DF4" w:rsidRPr="00BC1CE1" w:rsidRDefault="00115DF4" w:rsidP="00115DF4">
      <w:pPr>
        <w:snapToGrid w:val="0"/>
        <w:spacing w:beforeLines="50" w:before="156" w:line="360" w:lineRule="auto"/>
        <w:ind w:leftChars="100" w:left="210" w:firstLineChars="200" w:firstLine="420"/>
        <w:rPr>
          <w:rFonts w:ascii="宋体" w:hAnsi="宋体"/>
          <w:szCs w:val="21"/>
        </w:rPr>
      </w:pPr>
      <w:r w:rsidRPr="00BC1CE1">
        <w:rPr>
          <w:rFonts w:ascii="宋体" w:hAnsi="宋体" w:hint="eastAsia"/>
          <w:szCs w:val="21"/>
        </w:rPr>
        <w:t>▲3</w:t>
      </w:r>
      <w:r w:rsidRPr="00BC1CE1">
        <w:rPr>
          <w:rFonts w:ascii="宋体" w:hAnsi="宋体"/>
          <w:szCs w:val="21"/>
        </w:rPr>
        <w:t>8</w:t>
      </w:r>
      <w:r w:rsidRPr="00BC1CE1">
        <w:rPr>
          <w:rFonts w:ascii="宋体" w:hAnsi="宋体" w:hint="eastAsia"/>
          <w:szCs w:val="21"/>
        </w:rPr>
        <w:t>. 投标人所提供的摄录像设备具备</w:t>
      </w:r>
      <w:proofErr w:type="gramStart"/>
      <w:r w:rsidRPr="00BC1CE1">
        <w:rPr>
          <w:rFonts w:ascii="宋体" w:hAnsi="宋体" w:hint="eastAsia"/>
          <w:szCs w:val="21"/>
        </w:rPr>
        <w:t>融媒体</w:t>
      </w:r>
      <w:proofErr w:type="gramEnd"/>
      <w:r w:rsidRPr="00BC1CE1">
        <w:rPr>
          <w:rFonts w:ascii="宋体" w:hAnsi="宋体" w:hint="eastAsia"/>
          <w:szCs w:val="21"/>
        </w:rPr>
        <w:t>上载工具，能直接双向读写台内原有</w:t>
      </w:r>
      <w:proofErr w:type="gramStart"/>
      <w:r w:rsidRPr="00BC1CE1">
        <w:rPr>
          <w:rFonts w:ascii="宋体" w:hAnsi="宋体" w:hint="eastAsia"/>
          <w:szCs w:val="21"/>
        </w:rPr>
        <w:t>融媒体</w:t>
      </w:r>
      <w:proofErr w:type="gramEnd"/>
      <w:r w:rsidRPr="00BC1CE1">
        <w:rPr>
          <w:rFonts w:ascii="宋体" w:hAnsi="宋体" w:hint="eastAsia"/>
          <w:szCs w:val="21"/>
        </w:rPr>
        <w:t>系统内容库素材文件。</w:t>
      </w:r>
    </w:p>
    <w:p w:rsidR="00115DF4" w:rsidRPr="00BC1CE1" w:rsidRDefault="00115DF4" w:rsidP="00115DF4">
      <w:pPr>
        <w:snapToGrid w:val="0"/>
        <w:spacing w:beforeLines="50" w:before="156" w:line="360" w:lineRule="auto"/>
        <w:ind w:leftChars="100" w:left="210" w:firstLineChars="200" w:firstLine="420"/>
        <w:rPr>
          <w:rFonts w:ascii="宋体" w:hAnsi="宋体"/>
          <w:szCs w:val="21"/>
        </w:rPr>
      </w:pPr>
      <w:r w:rsidRPr="00BC1CE1">
        <w:rPr>
          <w:rFonts w:ascii="宋体" w:hAnsi="宋体" w:hint="eastAsia"/>
          <w:szCs w:val="21"/>
        </w:rPr>
        <w:t>▲3</w:t>
      </w:r>
      <w:r w:rsidRPr="00BC1CE1">
        <w:rPr>
          <w:rFonts w:ascii="宋体" w:hAnsi="宋体"/>
          <w:szCs w:val="21"/>
        </w:rPr>
        <w:t>9</w:t>
      </w:r>
      <w:r w:rsidRPr="00BC1CE1">
        <w:rPr>
          <w:rFonts w:ascii="宋体" w:hAnsi="宋体" w:hint="eastAsia"/>
          <w:szCs w:val="21"/>
        </w:rPr>
        <w:t>. 投标人所提供的大屏显示控制系统可自动识别</w:t>
      </w:r>
      <w:proofErr w:type="gramStart"/>
      <w:r w:rsidRPr="00BC1CE1">
        <w:rPr>
          <w:rFonts w:ascii="宋体" w:hAnsi="宋体" w:hint="eastAsia"/>
          <w:szCs w:val="21"/>
        </w:rPr>
        <w:t>融媒体</w:t>
      </w:r>
      <w:proofErr w:type="gramEnd"/>
      <w:r w:rsidRPr="00BC1CE1">
        <w:rPr>
          <w:rFonts w:ascii="宋体" w:hAnsi="宋体" w:hint="eastAsia"/>
          <w:szCs w:val="21"/>
        </w:rPr>
        <w:t>信息库文稿内容，并且无需二次转换。</w:t>
      </w:r>
    </w:p>
    <w:p w:rsidR="00115DF4" w:rsidRPr="0085007A" w:rsidRDefault="00115DF4" w:rsidP="00115DF4">
      <w:pPr>
        <w:snapToGrid w:val="0"/>
        <w:spacing w:beforeLines="50" w:before="156" w:line="360" w:lineRule="auto"/>
        <w:ind w:leftChars="100" w:left="210" w:firstLineChars="200" w:firstLine="420"/>
        <w:rPr>
          <w:rFonts w:ascii="宋体" w:hAnsi="宋体"/>
          <w:szCs w:val="21"/>
        </w:rPr>
      </w:pPr>
      <w:r w:rsidRPr="00BC1CE1">
        <w:rPr>
          <w:rFonts w:ascii="宋体" w:hAnsi="宋体" w:hint="eastAsia"/>
          <w:szCs w:val="21"/>
        </w:rPr>
        <w:t>▲</w:t>
      </w:r>
      <w:r w:rsidRPr="00BC1CE1">
        <w:rPr>
          <w:rFonts w:ascii="宋体" w:hAnsi="宋体"/>
          <w:szCs w:val="21"/>
        </w:rPr>
        <w:t>40</w:t>
      </w:r>
      <w:r w:rsidRPr="00BC1CE1">
        <w:rPr>
          <w:rFonts w:ascii="宋体" w:hAnsi="宋体" w:hint="eastAsia"/>
          <w:szCs w:val="21"/>
        </w:rPr>
        <w:t>. 投标人提供的大屏显示控制系统可直接读取</w:t>
      </w:r>
      <w:proofErr w:type="gramStart"/>
      <w:r w:rsidRPr="00BC1CE1">
        <w:rPr>
          <w:rFonts w:ascii="宋体" w:hAnsi="宋体" w:hint="eastAsia"/>
          <w:szCs w:val="21"/>
        </w:rPr>
        <w:t>融媒体</w:t>
      </w:r>
      <w:proofErr w:type="gramEnd"/>
      <w:r w:rsidRPr="00BC1CE1">
        <w:rPr>
          <w:rFonts w:ascii="宋体" w:hAnsi="宋体" w:hint="eastAsia"/>
          <w:szCs w:val="21"/>
        </w:rPr>
        <w:t>高清新闻网内素材文件。</w:t>
      </w:r>
    </w:p>
    <w:p w:rsidR="00115DF4" w:rsidRPr="001506D5" w:rsidRDefault="00115DF4" w:rsidP="00115DF4">
      <w:pPr>
        <w:snapToGrid w:val="0"/>
        <w:spacing w:beforeLines="50" w:before="156" w:line="360" w:lineRule="auto"/>
        <w:rPr>
          <w:rFonts w:ascii="宋体" w:hAnsi="宋体"/>
          <w:szCs w:val="21"/>
        </w:rPr>
      </w:pPr>
      <w:r>
        <w:rPr>
          <w:rFonts w:ascii="宋体" w:hAnsi="宋体" w:hint="eastAsia"/>
          <w:szCs w:val="21"/>
        </w:rPr>
        <w:lastRenderedPageBreak/>
        <w:t>设备明细清单：</w:t>
      </w:r>
    </w:p>
    <w:tbl>
      <w:tblPr>
        <w:tblW w:w="9158" w:type="dxa"/>
        <w:jc w:val="center"/>
        <w:tblLook w:val="04A0" w:firstRow="1" w:lastRow="0" w:firstColumn="1" w:lastColumn="0" w:noHBand="0" w:noVBand="1"/>
      </w:tblPr>
      <w:tblGrid>
        <w:gridCol w:w="710"/>
        <w:gridCol w:w="1134"/>
        <w:gridCol w:w="5897"/>
        <w:gridCol w:w="708"/>
        <w:gridCol w:w="709"/>
      </w:tblGrid>
      <w:tr w:rsidR="00115DF4" w:rsidRPr="007356B5" w:rsidTr="00A8733B">
        <w:trPr>
          <w:trHeight w:val="465"/>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产品名称</w:t>
            </w:r>
          </w:p>
        </w:tc>
        <w:tc>
          <w:tcPr>
            <w:tcW w:w="5897" w:type="dxa"/>
            <w:tcBorders>
              <w:top w:val="single" w:sz="4" w:space="0" w:color="auto"/>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技术规格要求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数量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单位</w:t>
            </w:r>
          </w:p>
        </w:tc>
      </w:tr>
      <w:tr w:rsidR="00115DF4" w:rsidRPr="007356B5" w:rsidTr="00A8733B">
        <w:trPr>
          <w:trHeight w:val="46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proofErr w:type="gramStart"/>
            <w:r w:rsidRPr="007356B5">
              <w:rPr>
                <w:rFonts w:ascii="宋体" w:hAnsi="宋体" w:cs="宋体" w:hint="eastAsia"/>
                <w:color w:val="000000"/>
                <w:kern w:val="0"/>
                <w:sz w:val="20"/>
              </w:rPr>
              <w:t>融媒体</w:t>
            </w:r>
            <w:proofErr w:type="gramEnd"/>
            <w:r w:rsidRPr="007356B5">
              <w:rPr>
                <w:rFonts w:ascii="宋体" w:hAnsi="宋体" w:cs="宋体" w:hint="eastAsia"/>
                <w:color w:val="000000"/>
                <w:kern w:val="0"/>
                <w:sz w:val="20"/>
              </w:rPr>
              <w:t>虚拟演播系统</w:t>
            </w:r>
          </w:p>
        </w:tc>
        <w:tc>
          <w:tcPr>
            <w:tcW w:w="5897" w:type="dxa"/>
            <w:tcBorders>
              <w:top w:val="nil"/>
              <w:left w:val="nil"/>
              <w:bottom w:val="single" w:sz="4" w:space="0" w:color="auto"/>
              <w:right w:val="single" w:sz="4" w:space="0" w:color="auto"/>
            </w:tcBorders>
            <w:shd w:val="clear" w:color="auto" w:fill="auto"/>
            <w:vAlign w:val="center"/>
            <w:hideMark/>
          </w:tcPr>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1.采用机架式工业控制主机机箱，专业定制I/O接口后面板；</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 xml:space="preserve">2.硬件配置要求：≧Intel XEON E5-2643 V3 </w:t>
            </w:r>
            <w:proofErr w:type="gramStart"/>
            <w:r w:rsidRPr="00890180">
              <w:rPr>
                <w:rFonts w:ascii="宋体" w:hAnsi="宋体" w:cs="宋体" w:hint="eastAsia"/>
                <w:color w:val="000000"/>
                <w:kern w:val="0"/>
                <w:sz w:val="20"/>
              </w:rPr>
              <w:t>六核心</w:t>
            </w:r>
            <w:proofErr w:type="gramEnd"/>
            <w:r w:rsidRPr="00890180">
              <w:rPr>
                <w:rFonts w:ascii="宋体" w:hAnsi="宋体" w:cs="宋体" w:hint="eastAsia"/>
                <w:color w:val="000000"/>
                <w:kern w:val="0"/>
                <w:sz w:val="20"/>
              </w:rPr>
              <w:t>十二线程/主频 3.4GHz 、内存16GB 、240G SSD *1、4T HDD*1、GTX1070 8G *1</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3.具备37路混合通道管理（8路SDI、3路视频、2路图片、2路字幕、2路图形、20路NDI IP）</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4.支持 NDI IP 网络调用、传输、分配和管理功能，即电脑信号、视频信号、制作节目信号等信号均可通过 NDI IP 网络传输，可使用信号不少于 20路；</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5.视频处理采用 32 位浮点运算，4:4:4:4 的处理；</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6.采用广播级I/O卡，支持多种输入/</w:t>
            </w:r>
            <w:proofErr w:type="gramStart"/>
            <w:r w:rsidRPr="00890180">
              <w:rPr>
                <w:rFonts w:ascii="宋体" w:hAnsi="宋体" w:cs="宋体" w:hint="eastAsia"/>
                <w:color w:val="000000"/>
                <w:kern w:val="0"/>
                <w:sz w:val="20"/>
              </w:rPr>
              <w:t>出模式</w:t>
            </w:r>
            <w:proofErr w:type="gramEnd"/>
            <w:r w:rsidRPr="00890180">
              <w:rPr>
                <w:rFonts w:ascii="宋体" w:hAnsi="宋体" w:cs="宋体" w:hint="eastAsia"/>
                <w:color w:val="000000"/>
                <w:kern w:val="0"/>
                <w:sz w:val="20"/>
              </w:rPr>
              <w:t>切换，切换模式具备以下方式：</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模式1：4路高清3G-SDI信号输入、4路高清3G-SDI信号输出、1路HDMI高清输出；</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模式2：6路高清3G-SDI信号输入、2路高清3G-SDI信号输出、1路HDMI高清输出；</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模式3：7路高清3G-SDI信号输入、1路高清3G-SDI信号输出、1路HDMI高清输出；</w:t>
            </w:r>
          </w:p>
          <w:p w:rsidR="00115DF4" w:rsidRPr="007356B5"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7.音频接口：≧2路6.5音频线路输入：≧2路6.5音频线路输出；</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套</w:t>
            </w:r>
          </w:p>
        </w:tc>
      </w:tr>
      <w:tr w:rsidR="00115DF4" w:rsidRPr="007356B5" w:rsidTr="00A8733B">
        <w:trPr>
          <w:trHeight w:val="15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2</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节目互动连线服务</w:t>
            </w:r>
          </w:p>
        </w:tc>
        <w:tc>
          <w:tcPr>
            <w:tcW w:w="5897" w:type="dxa"/>
            <w:tcBorders>
              <w:top w:val="nil"/>
              <w:left w:val="nil"/>
              <w:bottom w:val="single" w:sz="4" w:space="0" w:color="auto"/>
              <w:right w:val="single" w:sz="4" w:space="0" w:color="auto"/>
            </w:tcBorders>
            <w:shd w:val="clear" w:color="auto" w:fill="auto"/>
            <w:vAlign w:val="center"/>
            <w:hideMark/>
          </w:tcPr>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1.实现演播室内厅与外场实时互动连线。采用手机连线方式；</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2.支持最高4路信号同时连线。信号之间互通互联，实现多方实时通话及画面传输；</w:t>
            </w:r>
          </w:p>
          <w:p w:rsidR="00115DF4" w:rsidRPr="007356B5"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3.采用</w:t>
            </w:r>
            <w:proofErr w:type="gramStart"/>
            <w:r w:rsidRPr="00890180">
              <w:rPr>
                <w:rFonts w:ascii="宋体" w:hAnsi="宋体" w:cs="宋体" w:hint="eastAsia"/>
                <w:color w:val="000000"/>
                <w:kern w:val="0"/>
                <w:sz w:val="20"/>
              </w:rPr>
              <w:t>云服务</w:t>
            </w:r>
            <w:proofErr w:type="gramEnd"/>
            <w:r w:rsidRPr="00890180">
              <w:rPr>
                <w:rFonts w:ascii="宋体" w:hAnsi="宋体" w:cs="宋体" w:hint="eastAsia"/>
                <w:color w:val="000000"/>
                <w:kern w:val="0"/>
                <w:sz w:val="20"/>
              </w:rPr>
              <w:t>模式，首年赠送</w:t>
            </w:r>
            <w:proofErr w:type="gramStart"/>
            <w:r w:rsidRPr="00890180">
              <w:rPr>
                <w:rFonts w:ascii="宋体" w:hAnsi="宋体" w:cs="宋体" w:hint="eastAsia"/>
                <w:color w:val="000000"/>
                <w:kern w:val="0"/>
                <w:sz w:val="20"/>
              </w:rPr>
              <w:t>云服务</w:t>
            </w:r>
            <w:proofErr w:type="gramEnd"/>
            <w:r w:rsidRPr="00890180">
              <w:rPr>
                <w:rFonts w:ascii="宋体" w:hAnsi="宋体" w:cs="宋体" w:hint="eastAsia"/>
                <w:color w:val="000000"/>
                <w:kern w:val="0"/>
                <w:sz w:val="20"/>
              </w:rPr>
              <w:t>及加速流量包。</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94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3</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虚拟场景定制服务</w:t>
            </w:r>
          </w:p>
        </w:tc>
        <w:tc>
          <w:tcPr>
            <w:tcW w:w="5897" w:type="dxa"/>
            <w:tcBorders>
              <w:top w:val="nil"/>
              <w:left w:val="nil"/>
              <w:bottom w:val="single" w:sz="4" w:space="0" w:color="auto"/>
              <w:right w:val="single" w:sz="4" w:space="0" w:color="auto"/>
            </w:tcBorders>
            <w:shd w:val="clear" w:color="auto" w:fill="auto"/>
            <w:vAlign w:val="center"/>
            <w:hideMark/>
          </w:tcPr>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1.根据用户实际的节目需求，提供4套全新的三维场景定制服务。</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2.提供不少于40套三维场景模板库</w:t>
            </w:r>
          </w:p>
          <w:p w:rsidR="00115DF4" w:rsidRPr="007356B5"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3.提供对10套三维场景的修改服务，修改内容可包含：场景的主题色调、场景中通用的装饰物件、场景中的3D文字等。</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528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lastRenderedPageBreak/>
              <w:t>4</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虚拟系统外置</w:t>
            </w:r>
            <w:r w:rsidRPr="007356B5">
              <w:rPr>
                <w:rFonts w:ascii="宋体" w:hAnsi="宋体" w:cs="宋体" w:hint="eastAsia"/>
                <w:color w:val="000000"/>
                <w:kern w:val="0"/>
                <w:sz w:val="20"/>
              </w:rPr>
              <w:br/>
              <w:t>切换面板</w:t>
            </w:r>
          </w:p>
        </w:tc>
        <w:tc>
          <w:tcPr>
            <w:tcW w:w="5897" w:type="dxa"/>
            <w:tcBorders>
              <w:top w:val="nil"/>
              <w:left w:val="nil"/>
              <w:bottom w:val="single" w:sz="4" w:space="0" w:color="auto"/>
              <w:right w:val="single" w:sz="4" w:space="0" w:color="auto"/>
            </w:tcBorders>
            <w:shd w:val="clear" w:color="auto" w:fill="auto"/>
            <w:vAlign w:val="center"/>
            <w:hideMark/>
          </w:tcPr>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1.按 键： 进口三色背光按键；</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2.操 纵 杆：霍尔式三轴操纵杆；</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3.T 型推杆：霍尔式 T 型视频推杆</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4.通信接口： USB ，RS232，RS422，支持导播切换Tally信号输出；</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5.按 键：不少于107个进口双色按键；</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6.显 示：支持16个LCD全彩切换按键指示屏，根据类型自动切图案；支持不少于 16 路 M/E 直切控制，不少于 16 通道母线的直切控制；</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7.支持不少于2路应急切换键；</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8.支持不少于4路PTZ云</w:t>
            </w:r>
            <w:proofErr w:type="gramStart"/>
            <w:r w:rsidRPr="00890180">
              <w:rPr>
                <w:rFonts w:ascii="宋体" w:hAnsi="宋体" w:cs="宋体" w:hint="eastAsia"/>
                <w:color w:val="000000"/>
                <w:kern w:val="0"/>
                <w:sz w:val="20"/>
              </w:rPr>
              <w:t>台控制</w:t>
            </w:r>
            <w:proofErr w:type="gramEnd"/>
            <w:r w:rsidRPr="00890180">
              <w:rPr>
                <w:rFonts w:ascii="宋体" w:hAnsi="宋体" w:cs="宋体" w:hint="eastAsia"/>
                <w:color w:val="000000"/>
                <w:kern w:val="0"/>
                <w:sz w:val="20"/>
              </w:rPr>
              <w:t>端口，每路不少于6个预置位；</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9.支持不少于 16 路信号直切；</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10.支持不少于 3 路的DDR播放控制，可通过 AUTO(带转场效果)、TAKE（直切）和操纵杆的推拉实现节目母线、备播母线和特技的切换；</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11.通过面板控制硬盘播放器的播放暂停和素材选择；</w:t>
            </w:r>
          </w:p>
          <w:p w:rsidR="00115DF4" w:rsidRPr="007356B5"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12.支持不少于19路组合DSK</w:t>
            </w:r>
            <w:proofErr w:type="gramStart"/>
            <w:r w:rsidRPr="00890180">
              <w:rPr>
                <w:rFonts w:ascii="宋体" w:hAnsi="宋体" w:cs="宋体" w:hint="eastAsia"/>
                <w:color w:val="000000"/>
                <w:kern w:val="0"/>
                <w:sz w:val="20"/>
              </w:rPr>
              <w:t>下游键</w:t>
            </w:r>
            <w:proofErr w:type="gramEnd"/>
            <w:r w:rsidRPr="00890180">
              <w:rPr>
                <w:rFonts w:ascii="宋体" w:hAnsi="宋体" w:cs="宋体" w:hint="eastAsia"/>
                <w:color w:val="000000"/>
                <w:kern w:val="0"/>
                <w:sz w:val="20"/>
              </w:rPr>
              <w:t>信号操作；</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台</w:t>
            </w:r>
          </w:p>
        </w:tc>
      </w:tr>
      <w:tr w:rsidR="00115DF4" w:rsidRPr="007356B5" w:rsidTr="00A8733B">
        <w:trPr>
          <w:trHeight w:val="41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5</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机电跟踪套件</w:t>
            </w:r>
          </w:p>
        </w:tc>
        <w:tc>
          <w:tcPr>
            <w:tcW w:w="5897" w:type="dxa"/>
            <w:tcBorders>
              <w:top w:val="nil"/>
              <w:left w:val="nil"/>
              <w:bottom w:val="single" w:sz="4" w:space="0" w:color="auto"/>
              <w:right w:val="single" w:sz="4" w:space="0" w:color="auto"/>
            </w:tcBorders>
            <w:shd w:val="clear" w:color="auto" w:fill="auto"/>
            <w:vAlign w:val="center"/>
            <w:hideMark/>
          </w:tcPr>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1.全CNC跟踪云台，带30秒发光水平泡；</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2.云台快装面板；</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3.3/8和1/4英寸锁紧</w:t>
            </w:r>
            <w:proofErr w:type="gramStart"/>
            <w:r w:rsidRPr="00890180">
              <w:rPr>
                <w:rFonts w:ascii="宋体" w:hAnsi="宋体" w:cs="宋体" w:hint="eastAsia"/>
                <w:color w:val="000000"/>
                <w:kern w:val="0"/>
                <w:sz w:val="20"/>
              </w:rPr>
              <w:t>镙</w:t>
            </w:r>
            <w:proofErr w:type="gramEnd"/>
            <w:r w:rsidRPr="00890180">
              <w:rPr>
                <w:rFonts w:ascii="宋体" w:hAnsi="宋体" w:cs="宋体" w:hint="eastAsia"/>
                <w:color w:val="000000"/>
                <w:kern w:val="0"/>
                <w:sz w:val="20"/>
              </w:rPr>
              <w:t>丝各2个；</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4.单手柄（不带伸缩）；</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5.外置编码器镜头跟踪组件；</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6.虚拟处理器VR BOX 1.0；</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7.数据线Pan Tilt Zoom Focus；</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8.电源适配线（12-48V DC输入）；</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9.双级一键锁碳纤维脚架，带中置马蹄或地板延伸器；</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10.摄像机支架；</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云台参数：</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11.全部采用CNC加工；</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12.</w:t>
            </w:r>
            <w:proofErr w:type="gramStart"/>
            <w:r w:rsidRPr="00890180">
              <w:rPr>
                <w:rFonts w:ascii="宋体" w:hAnsi="宋体" w:cs="宋体" w:hint="eastAsia"/>
                <w:color w:val="000000"/>
                <w:kern w:val="0"/>
                <w:sz w:val="20"/>
              </w:rPr>
              <w:t>球碗</w:t>
            </w:r>
            <w:proofErr w:type="gramEnd"/>
            <w:r w:rsidRPr="00890180">
              <w:rPr>
                <w:rFonts w:ascii="宋体" w:hAnsi="宋体" w:cs="宋体" w:hint="eastAsia"/>
                <w:color w:val="000000"/>
                <w:kern w:val="0"/>
                <w:sz w:val="20"/>
              </w:rPr>
              <w:t xml:space="preserve"> 100mm；</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13.动平衡承重 1-24Kg；</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14.动平衡档数 18级；</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15.阻尼档数 水平8级，垂直8级；</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16.俯仰角度 +90°/-75°；</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17.工作高度 67-179cm；</w:t>
            </w:r>
          </w:p>
          <w:p w:rsidR="00115DF4" w:rsidRPr="007356B5"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跟踪系统：支持PAN水平、TILT垂直、ZOOM变焦、FOCUS聚焦编码器；支持Q9</w:t>
            </w:r>
            <w:proofErr w:type="gramStart"/>
            <w:r w:rsidRPr="00890180">
              <w:rPr>
                <w:rFonts w:ascii="宋体" w:hAnsi="宋体" w:cs="宋体" w:hint="eastAsia"/>
                <w:color w:val="000000"/>
                <w:kern w:val="0"/>
                <w:sz w:val="20"/>
              </w:rPr>
              <w:t>接口黑场</w:t>
            </w:r>
            <w:proofErr w:type="gramEnd"/>
            <w:r w:rsidRPr="00890180">
              <w:rPr>
                <w:rFonts w:ascii="宋体" w:hAnsi="宋体" w:cs="宋体" w:hint="eastAsia"/>
                <w:color w:val="000000"/>
                <w:kern w:val="0"/>
                <w:sz w:val="20"/>
              </w:rPr>
              <w:t>BB信号同步输入。支持FREE-D绝对值跟踪数据，从航空接口RS422协议。水平、俯仰的角精度&lt;0.001° 聚焦、变焦的角精度&lt;0.001°</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2</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台</w:t>
            </w:r>
          </w:p>
        </w:tc>
      </w:tr>
      <w:tr w:rsidR="00115DF4" w:rsidRPr="007356B5" w:rsidTr="00A8733B">
        <w:trPr>
          <w:trHeight w:val="30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lastRenderedPageBreak/>
              <w:t>6</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包装字幕系统</w:t>
            </w:r>
          </w:p>
        </w:tc>
        <w:tc>
          <w:tcPr>
            <w:tcW w:w="5897" w:type="dxa"/>
            <w:tcBorders>
              <w:top w:val="nil"/>
              <w:left w:val="nil"/>
              <w:bottom w:val="single" w:sz="4" w:space="0" w:color="auto"/>
              <w:right w:val="single" w:sz="4" w:space="0" w:color="auto"/>
            </w:tcBorders>
            <w:shd w:val="clear" w:color="auto" w:fill="auto"/>
            <w:vAlign w:val="center"/>
            <w:hideMark/>
          </w:tcPr>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1.专业工控服务器，硬件配置要求：≧CPU：Intel(R) Core(TM) i7-8700，内存：4GB*2，系统硬盘：1TB，4GB独立显卡，27英寸 液晶显示器、板卡：VCG Mini输出盒一个（支持HDMI监看输出）。</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2.输出：支持NDI网络信号输出（具有KEY与FULL输出。）</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3.三维物件创作及播出模块、图片、动画、视频、三维模型物件导入播出模块、自定义时钟及倒计时播出模块</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4.导入XML节目单并自动加载模板、实时修改各种比分模块、滚屏及游走字幕并自动加载LOGO导引、唱词快捷制作及播出、支持各种语言文字播出模块、三维粒子特效、多天节目单制作、审核、播出、云端资源库数据获取。</w:t>
            </w:r>
          </w:p>
          <w:p w:rsidR="00115DF4" w:rsidRPr="007356B5"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5.提供字幕模板库：不少于400套字幕模板库</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台</w:t>
            </w:r>
          </w:p>
        </w:tc>
      </w:tr>
      <w:tr w:rsidR="00115DF4" w:rsidRPr="007356B5" w:rsidTr="00A8733B">
        <w:trPr>
          <w:trHeight w:val="105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7</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镜像返监转换器</w:t>
            </w:r>
          </w:p>
        </w:tc>
        <w:tc>
          <w:tcPr>
            <w:tcW w:w="5897" w:type="dxa"/>
            <w:tcBorders>
              <w:top w:val="nil"/>
              <w:left w:val="nil"/>
              <w:bottom w:val="single" w:sz="4" w:space="0" w:color="auto"/>
              <w:right w:val="single" w:sz="4" w:space="0" w:color="auto"/>
            </w:tcBorders>
            <w:shd w:val="clear" w:color="auto" w:fill="auto"/>
            <w:vAlign w:val="center"/>
            <w:hideMark/>
          </w:tcPr>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1.1路SDI输入，1路HDMI输出。</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2.支持线缆均衡、时钟恢复，适合于长距离线缆传输SDI信号转为HDMI信号，转换效果稳定</w:t>
            </w:r>
          </w:p>
          <w:p w:rsidR="00115DF4" w:rsidRPr="007356B5"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3.支持镜像转换；支持叠加UV表；支持安全框显示；</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proofErr w:type="gramStart"/>
            <w:r w:rsidRPr="007356B5">
              <w:rPr>
                <w:rFonts w:ascii="宋体" w:hAnsi="宋体" w:cs="宋体" w:hint="eastAsia"/>
                <w:color w:val="000000"/>
                <w:kern w:val="0"/>
                <w:sz w:val="20"/>
              </w:rPr>
              <w:t>个</w:t>
            </w:r>
            <w:proofErr w:type="gramEnd"/>
          </w:p>
        </w:tc>
      </w:tr>
      <w:tr w:rsidR="00115DF4" w:rsidRPr="007356B5" w:rsidTr="00A8733B">
        <w:trPr>
          <w:trHeight w:val="735"/>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高标</w:t>
            </w:r>
            <w:proofErr w:type="gramStart"/>
            <w:r w:rsidRPr="007356B5">
              <w:rPr>
                <w:rFonts w:ascii="宋体" w:hAnsi="宋体" w:cs="宋体" w:hint="eastAsia"/>
                <w:color w:val="000000"/>
                <w:kern w:val="0"/>
                <w:sz w:val="20"/>
              </w:rPr>
              <w:t>清数字</w:t>
            </w:r>
            <w:proofErr w:type="gramEnd"/>
            <w:r w:rsidRPr="007356B5">
              <w:rPr>
                <w:rFonts w:ascii="宋体" w:hAnsi="宋体" w:cs="宋体" w:hint="eastAsia"/>
                <w:color w:val="000000"/>
                <w:kern w:val="0"/>
                <w:sz w:val="20"/>
              </w:rPr>
              <w:t>分配器</w:t>
            </w:r>
          </w:p>
        </w:tc>
        <w:tc>
          <w:tcPr>
            <w:tcW w:w="5897" w:type="dxa"/>
            <w:tcBorders>
              <w:top w:val="nil"/>
              <w:left w:val="nil"/>
              <w:bottom w:val="single" w:sz="4" w:space="0" w:color="auto"/>
              <w:right w:val="single" w:sz="4" w:space="0" w:color="auto"/>
            </w:tcBorders>
            <w:shd w:val="clear" w:color="auto" w:fill="auto"/>
            <w:vAlign w:val="center"/>
            <w:hideMark/>
          </w:tcPr>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1U机箱，双电源，最多可插6张1分4的数字分配板。</w:t>
            </w:r>
          </w:p>
          <w:p w:rsidR="00115DF4" w:rsidRPr="007356B5"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面板上提供输入SDI信号状态检测指示灯；可方便查看输入信号状态是否正常。</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台</w:t>
            </w:r>
          </w:p>
        </w:tc>
      </w:tr>
      <w:tr w:rsidR="00115DF4" w:rsidRPr="007356B5" w:rsidTr="00A8733B">
        <w:trPr>
          <w:trHeight w:val="825"/>
          <w:jc w:val="center"/>
        </w:trPr>
        <w:tc>
          <w:tcPr>
            <w:tcW w:w="710" w:type="dxa"/>
            <w:vMerge/>
            <w:tcBorders>
              <w:top w:val="nil"/>
              <w:left w:val="single" w:sz="4" w:space="0" w:color="auto"/>
              <w:bottom w:val="single" w:sz="4" w:space="0" w:color="auto"/>
              <w:right w:val="single" w:sz="4" w:space="0" w:color="auto"/>
            </w:tcBorders>
            <w:vAlign w:val="center"/>
            <w:hideMark/>
          </w:tcPr>
          <w:p w:rsidR="00115DF4" w:rsidRPr="007356B5" w:rsidRDefault="00115DF4" w:rsidP="00A8733B">
            <w:pPr>
              <w:widowControl/>
              <w:spacing w:line="300" w:lineRule="exact"/>
              <w:contextualSpacing/>
              <w:jc w:val="left"/>
              <w:rPr>
                <w:rFonts w:ascii="宋体" w:hAnsi="宋体" w:cs="宋体"/>
                <w:color w:val="000000"/>
                <w:kern w:val="0"/>
                <w:sz w:val="20"/>
              </w:rPr>
            </w:pPr>
          </w:p>
        </w:tc>
        <w:tc>
          <w:tcPr>
            <w:tcW w:w="1134" w:type="dxa"/>
            <w:vMerge/>
            <w:tcBorders>
              <w:top w:val="nil"/>
              <w:left w:val="single" w:sz="4" w:space="0" w:color="auto"/>
              <w:bottom w:val="single" w:sz="4" w:space="0" w:color="auto"/>
              <w:right w:val="single" w:sz="4" w:space="0" w:color="auto"/>
            </w:tcBorders>
            <w:vAlign w:val="center"/>
            <w:hideMark/>
          </w:tcPr>
          <w:p w:rsidR="00115DF4" w:rsidRPr="007356B5" w:rsidRDefault="00115DF4" w:rsidP="00A8733B">
            <w:pPr>
              <w:widowControl/>
              <w:spacing w:line="300" w:lineRule="exact"/>
              <w:contextualSpacing/>
              <w:jc w:val="left"/>
              <w:rPr>
                <w:rFonts w:ascii="宋体" w:hAnsi="宋体" w:cs="宋体"/>
                <w:color w:val="000000"/>
                <w:kern w:val="0"/>
                <w:sz w:val="20"/>
              </w:rPr>
            </w:pPr>
          </w:p>
        </w:tc>
        <w:tc>
          <w:tcPr>
            <w:tcW w:w="5897" w:type="dxa"/>
            <w:tcBorders>
              <w:top w:val="nil"/>
              <w:left w:val="nil"/>
              <w:bottom w:val="single" w:sz="4" w:space="0" w:color="auto"/>
              <w:right w:val="single" w:sz="4" w:space="0" w:color="auto"/>
            </w:tcBorders>
            <w:shd w:val="clear" w:color="auto" w:fill="auto"/>
            <w:vAlign w:val="center"/>
            <w:hideMark/>
          </w:tcPr>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1路高清SDI输入，带线</w:t>
            </w:r>
            <w:proofErr w:type="gramStart"/>
            <w:r w:rsidRPr="00890180">
              <w:rPr>
                <w:rFonts w:ascii="宋体" w:hAnsi="宋体" w:cs="宋体" w:hint="eastAsia"/>
                <w:color w:val="000000"/>
                <w:kern w:val="0"/>
                <w:sz w:val="20"/>
              </w:rPr>
              <w:t>缆</w:t>
            </w:r>
            <w:proofErr w:type="gramEnd"/>
            <w:r w:rsidRPr="00890180">
              <w:rPr>
                <w:rFonts w:ascii="宋体" w:hAnsi="宋体" w:cs="宋体" w:hint="eastAsia"/>
                <w:color w:val="000000"/>
                <w:kern w:val="0"/>
                <w:sz w:val="20"/>
              </w:rPr>
              <w:t>均衡，4路高清SDI输出；</w:t>
            </w:r>
          </w:p>
          <w:p w:rsidR="00115DF4" w:rsidRPr="007356B5"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带掉电直通，可对输入信号状态检测显示。</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2</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张</w:t>
            </w:r>
          </w:p>
        </w:tc>
      </w:tr>
      <w:tr w:rsidR="00115DF4" w:rsidRPr="007356B5" w:rsidTr="00A8733B">
        <w:trPr>
          <w:trHeight w:val="235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9</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监听耳机</w:t>
            </w:r>
          </w:p>
        </w:tc>
        <w:tc>
          <w:tcPr>
            <w:tcW w:w="5897" w:type="dxa"/>
            <w:tcBorders>
              <w:top w:val="nil"/>
              <w:left w:val="nil"/>
              <w:bottom w:val="single" w:sz="4" w:space="0" w:color="auto"/>
              <w:right w:val="single" w:sz="4" w:space="0" w:color="auto"/>
            </w:tcBorders>
            <w:shd w:val="clear" w:color="auto" w:fill="auto"/>
            <w:vAlign w:val="center"/>
            <w:hideMark/>
          </w:tcPr>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1.头戴式</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2.频响范围:15 – 22,000 Hz</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3.阻抗:47 ohms</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4.灵敏度:96 dB</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 xml:space="preserve">5.最大承载功率:1,300 </w:t>
            </w:r>
            <w:proofErr w:type="spellStart"/>
            <w:r w:rsidRPr="00890180">
              <w:rPr>
                <w:rFonts w:ascii="宋体" w:hAnsi="宋体" w:cs="宋体" w:hint="eastAsia"/>
                <w:color w:val="000000"/>
                <w:kern w:val="0"/>
                <w:sz w:val="20"/>
              </w:rPr>
              <w:t>mW</w:t>
            </w:r>
            <w:proofErr w:type="spellEnd"/>
            <w:r w:rsidRPr="00890180">
              <w:rPr>
                <w:rFonts w:ascii="宋体" w:hAnsi="宋体" w:cs="宋体" w:hint="eastAsia"/>
                <w:color w:val="000000"/>
                <w:kern w:val="0"/>
                <w:sz w:val="20"/>
              </w:rPr>
              <w:t xml:space="preserve"> at 1 kHz</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6.线长:&gt;1.8m</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7.重量:220g</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8.音频接口:3.5毫米音频接口</w:t>
            </w:r>
          </w:p>
          <w:p w:rsidR="00115DF4" w:rsidRPr="007356B5"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9.驱动单元类型/直径:40mm</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副</w:t>
            </w:r>
          </w:p>
        </w:tc>
      </w:tr>
      <w:tr w:rsidR="00115DF4" w:rsidRPr="007356B5" w:rsidTr="00A8733B">
        <w:trPr>
          <w:trHeight w:val="69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10</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演播室配套材料</w:t>
            </w:r>
          </w:p>
        </w:tc>
        <w:tc>
          <w:tcPr>
            <w:tcW w:w="5897"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高清视频电缆、高清视频电缆模、拟音</w:t>
            </w:r>
            <w:proofErr w:type="gramStart"/>
            <w:r w:rsidRPr="00890180">
              <w:rPr>
                <w:rFonts w:ascii="宋体" w:hAnsi="宋体" w:cs="宋体" w:hint="eastAsia"/>
                <w:color w:val="000000"/>
                <w:kern w:val="0"/>
                <w:sz w:val="20"/>
              </w:rPr>
              <w:t>频</w:t>
            </w:r>
            <w:proofErr w:type="gramEnd"/>
            <w:r w:rsidRPr="00890180">
              <w:rPr>
                <w:rFonts w:ascii="宋体" w:hAnsi="宋体" w:cs="宋体" w:hint="eastAsia"/>
                <w:color w:val="000000"/>
                <w:kern w:val="0"/>
                <w:sz w:val="20"/>
              </w:rPr>
              <w:t>电缆、高清视频电缆、音频接头、VGA延长线、HDMI延长线等线缆。</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49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11</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KVM切换器</w:t>
            </w:r>
          </w:p>
        </w:tc>
        <w:tc>
          <w:tcPr>
            <w:tcW w:w="5897"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left"/>
              <w:rPr>
                <w:rFonts w:ascii="宋体" w:hAnsi="宋体" w:cs="宋体"/>
                <w:color w:val="000000"/>
                <w:kern w:val="0"/>
                <w:sz w:val="20"/>
              </w:rPr>
            </w:pPr>
            <w:proofErr w:type="spellStart"/>
            <w:r w:rsidRPr="00890180">
              <w:rPr>
                <w:rFonts w:ascii="宋体" w:hAnsi="宋体" w:cs="宋体" w:hint="eastAsia"/>
                <w:color w:val="000000"/>
                <w:kern w:val="0"/>
                <w:sz w:val="20"/>
              </w:rPr>
              <w:t>kvm</w:t>
            </w:r>
            <w:proofErr w:type="spellEnd"/>
            <w:r w:rsidRPr="00890180">
              <w:rPr>
                <w:rFonts w:ascii="宋体" w:hAnsi="宋体" w:cs="宋体" w:hint="eastAsia"/>
                <w:color w:val="000000"/>
                <w:kern w:val="0"/>
                <w:sz w:val="20"/>
              </w:rPr>
              <w:t>切换器4口</w:t>
            </w:r>
            <w:proofErr w:type="spellStart"/>
            <w:r w:rsidRPr="00890180">
              <w:rPr>
                <w:rFonts w:ascii="宋体" w:hAnsi="宋体" w:cs="宋体" w:hint="eastAsia"/>
                <w:color w:val="000000"/>
                <w:kern w:val="0"/>
                <w:sz w:val="20"/>
              </w:rPr>
              <w:t>hdmi</w:t>
            </w:r>
            <w:proofErr w:type="spellEnd"/>
            <w:r w:rsidRPr="00890180">
              <w:rPr>
                <w:rFonts w:ascii="宋体" w:hAnsi="宋体" w:cs="宋体" w:hint="eastAsia"/>
                <w:color w:val="000000"/>
                <w:kern w:val="0"/>
                <w:sz w:val="20"/>
              </w:rPr>
              <w:t>切</w:t>
            </w:r>
            <w:proofErr w:type="gramStart"/>
            <w:r w:rsidRPr="00890180">
              <w:rPr>
                <w:rFonts w:ascii="宋体" w:hAnsi="宋体" w:cs="宋体" w:hint="eastAsia"/>
                <w:color w:val="000000"/>
                <w:kern w:val="0"/>
                <w:sz w:val="20"/>
              </w:rPr>
              <w:t>屏器四</w:t>
            </w:r>
            <w:proofErr w:type="gramEnd"/>
            <w:r w:rsidRPr="00890180">
              <w:rPr>
                <w:rFonts w:ascii="宋体" w:hAnsi="宋体" w:cs="宋体" w:hint="eastAsia"/>
                <w:color w:val="000000"/>
                <w:kern w:val="0"/>
                <w:sz w:val="20"/>
              </w:rPr>
              <w:t>进一出4K高清。</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2</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495"/>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1</w:t>
            </w:r>
            <w:r>
              <w:rPr>
                <w:rFonts w:ascii="宋体" w:hAnsi="宋体" w:cs="宋体"/>
                <w:color w:val="000000"/>
                <w:kern w:val="0"/>
                <w:sz w:val="20"/>
              </w:rPr>
              <w:t>2</w:t>
            </w:r>
          </w:p>
        </w:tc>
        <w:tc>
          <w:tcPr>
            <w:tcW w:w="1134" w:type="dxa"/>
            <w:tcBorders>
              <w:top w:val="nil"/>
              <w:left w:val="nil"/>
              <w:bottom w:val="single" w:sz="4" w:space="0" w:color="auto"/>
              <w:right w:val="single" w:sz="4" w:space="0" w:color="auto"/>
            </w:tcBorders>
            <w:shd w:val="clear" w:color="auto" w:fill="auto"/>
            <w:vAlign w:val="center"/>
          </w:tcPr>
          <w:p w:rsidR="00115DF4" w:rsidRPr="007356B5" w:rsidRDefault="00115DF4" w:rsidP="00A8733B">
            <w:pPr>
              <w:widowControl/>
              <w:spacing w:line="300" w:lineRule="exact"/>
              <w:contextualSpacing/>
              <w:jc w:val="center"/>
              <w:rPr>
                <w:rFonts w:ascii="宋体" w:hAnsi="宋体" w:cs="宋体"/>
                <w:color w:val="000000"/>
                <w:kern w:val="0"/>
                <w:sz w:val="20"/>
              </w:rPr>
            </w:pPr>
            <w:proofErr w:type="gramStart"/>
            <w:r w:rsidRPr="00890180">
              <w:rPr>
                <w:rFonts w:ascii="宋体" w:hAnsi="宋体" w:cs="宋体" w:hint="eastAsia"/>
                <w:color w:val="000000"/>
                <w:kern w:val="0"/>
                <w:sz w:val="20"/>
              </w:rPr>
              <w:t>安全盒</w:t>
            </w:r>
            <w:proofErr w:type="gramEnd"/>
          </w:p>
        </w:tc>
        <w:tc>
          <w:tcPr>
            <w:tcW w:w="5897" w:type="dxa"/>
            <w:tcBorders>
              <w:top w:val="nil"/>
              <w:left w:val="nil"/>
              <w:bottom w:val="single" w:sz="4" w:space="0" w:color="auto"/>
              <w:right w:val="single" w:sz="4" w:space="0" w:color="auto"/>
            </w:tcBorders>
            <w:shd w:val="clear" w:color="auto" w:fill="auto"/>
            <w:vAlign w:val="center"/>
          </w:tcPr>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1.输入：一个USB3.0；一个USB2.0;</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2.输出：USB3.0;</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3.文件高级白名单过滤，文件格式和编码格式等进行深层次的检测；</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4.支持P2、SXS、通用USB存储设备文件安全导入;</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5.Web配置。</w:t>
            </w:r>
          </w:p>
        </w:tc>
        <w:tc>
          <w:tcPr>
            <w:tcW w:w="708" w:type="dxa"/>
            <w:tcBorders>
              <w:top w:val="nil"/>
              <w:left w:val="nil"/>
              <w:bottom w:val="single" w:sz="4" w:space="0" w:color="auto"/>
              <w:right w:val="single" w:sz="4" w:space="0" w:color="auto"/>
            </w:tcBorders>
            <w:shd w:val="clear" w:color="auto" w:fill="auto"/>
            <w:vAlign w:val="center"/>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5</w:t>
            </w:r>
          </w:p>
        </w:tc>
        <w:tc>
          <w:tcPr>
            <w:tcW w:w="709" w:type="dxa"/>
            <w:tcBorders>
              <w:top w:val="nil"/>
              <w:left w:val="nil"/>
              <w:bottom w:val="single" w:sz="4" w:space="0" w:color="auto"/>
              <w:right w:val="single" w:sz="4" w:space="0" w:color="auto"/>
            </w:tcBorders>
            <w:shd w:val="clear" w:color="auto" w:fill="auto"/>
            <w:vAlign w:val="center"/>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套</w:t>
            </w:r>
          </w:p>
        </w:tc>
      </w:tr>
      <w:tr w:rsidR="00115DF4" w:rsidRPr="007356B5" w:rsidTr="00A8733B">
        <w:trPr>
          <w:trHeight w:val="6511"/>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lastRenderedPageBreak/>
              <w:t>1</w:t>
            </w:r>
            <w:r>
              <w:rPr>
                <w:rFonts w:ascii="宋体" w:hAnsi="宋体" w:cs="宋体"/>
                <w:color w:val="000000"/>
                <w:kern w:val="0"/>
                <w:sz w:val="20"/>
              </w:rPr>
              <w:t>3</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手持式摄录一体机</w:t>
            </w:r>
          </w:p>
        </w:tc>
        <w:tc>
          <w:tcPr>
            <w:tcW w:w="5897" w:type="dxa"/>
            <w:tcBorders>
              <w:top w:val="nil"/>
              <w:left w:val="nil"/>
              <w:bottom w:val="single" w:sz="4" w:space="0" w:color="auto"/>
              <w:right w:val="single" w:sz="4" w:space="0" w:color="auto"/>
            </w:tcBorders>
            <w:shd w:val="clear" w:color="auto" w:fill="auto"/>
            <w:vAlign w:val="center"/>
            <w:hideMark/>
          </w:tcPr>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 xml:space="preserve">1.成像设备不低于三片1/2 </w:t>
            </w:r>
            <w:proofErr w:type="gramStart"/>
            <w:r w:rsidRPr="00890180">
              <w:rPr>
                <w:rFonts w:ascii="宋体" w:hAnsi="宋体" w:cs="宋体" w:hint="eastAsia"/>
                <w:color w:val="000000"/>
                <w:kern w:val="0"/>
                <w:sz w:val="20"/>
              </w:rPr>
              <w:t>英寸背照式</w:t>
            </w:r>
            <w:proofErr w:type="gramEnd"/>
            <w:r w:rsidRPr="00890180">
              <w:rPr>
                <w:rFonts w:ascii="宋体" w:hAnsi="宋体" w:cs="宋体" w:hint="eastAsia"/>
                <w:color w:val="000000"/>
                <w:kern w:val="0"/>
                <w:sz w:val="20"/>
              </w:rPr>
              <w:t>成像器；</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2.有效像素不低于3840（水平）x 2160（垂直）；</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3.灵敏度3840 x 2160/50p 模式下不低于F13；</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4.最低照度高清模式下不高于</w:t>
            </w:r>
            <w:proofErr w:type="gramStart"/>
            <w:r w:rsidRPr="00890180">
              <w:rPr>
                <w:rFonts w:ascii="宋体" w:hAnsi="宋体" w:cs="宋体" w:hint="eastAsia"/>
                <w:color w:val="000000"/>
                <w:kern w:val="0"/>
                <w:sz w:val="20"/>
              </w:rPr>
              <w:t>于</w:t>
            </w:r>
            <w:proofErr w:type="gramEnd"/>
            <w:r w:rsidRPr="00890180">
              <w:rPr>
                <w:rFonts w:ascii="宋体" w:hAnsi="宋体" w:cs="宋体" w:hint="eastAsia"/>
                <w:color w:val="000000"/>
                <w:kern w:val="0"/>
                <w:sz w:val="20"/>
              </w:rPr>
              <w:t>0.0013lx；</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 xml:space="preserve">5.信噪比不得低于63 dB (Y)； </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6.SDI 输出不得少于一路12G/3G/高清/标清可选；</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7.寻像器需采用OLED寻像器尺寸不低于0.5 英寸，像素不低于2.36M 像素；</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8.机身自带液晶显示屏尺寸不低于3.5 英寸，像素不丢1.56M 像素；</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 xml:space="preserve">9.镜头变焦比率不低于17 </w:t>
            </w:r>
            <w:proofErr w:type="gramStart"/>
            <w:r w:rsidRPr="00890180">
              <w:rPr>
                <w:rFonts w:ascii="宋体" w:hAnsi="宋体" w:cs="宋体" w:hint="eastAsia"/>
                <w:color w:val="000000"/>
                <w:kern w:val="0"/>
                <w:sz w:val="20"/>
              </w:rPr>
              <w:t>倍</w:t>
            </w:r>
            <w:proofErr w:type="gramEnd"/>
            <w:r w:rsidRPr="00890180">
              <w:rPr>
                <w:rFonts w:ascii="宋体" w:hAnsi="宋体" w:cs="宋体" w:hint="eastAsia"/>
                <w:color w:val="000000"/>
                <w:kern w:val="0"/>
                <w:sz w:val="20"/>
              </w:rPr>
              <w:t>光学变焦，焦距5.6 - 95.2 mm，且聚焦环、变焦环、光圈环三环独立，均有物理止点；</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 xml:space="preserve">10.光圈F1.9 - F16； </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11.具有影像稳定器；</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12.滤镜直径不低于M77 mm，间距 0.75mm；</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13.录制格式需具备以下几种编码方式：XAVC Intra、XAVC Long GOP、MPEG HD422 和 MPEG HD、DVCAM；</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14.摄像机需具备人脸检测AF功能和双链路网络</w:t>
            </w:r>
            <w:proofErr w:type="gramStart"/>
            <w:r w:rsidRPr="00890180">
              <w:rPr>
                <w:rFonts w:ascii="宋体" w:hAnsi="宋体" w:cs="宋体" w:hint="eastAsia"/>
                <w:color w:val="000000"/>
                <w:kern w:val="0"/>
                <w:sz w:val="20"/>
              </w:rPr>
              <w:t>聚合推流直播</w:t>
            </w:r>
            <w:proofErr w:type="gramEnd"/>
            <w:r w:rsidRPr="00890180">
              <w:rPr>
                <w:rFonts w:ascii="宋体" w:hAnsi="宋体" w:cs="宋体" w:hint="eastAsia"/>
                <w:color w:val="000000"/>
                <w:kern w:val="0"/>
                <w:sz w:val="20"/>
              </w:rPr>
              <w:t>功能；</w:t>
            </w:r>
          </w:p>
          <w:p w:rsidR="00115DF4" w:rsidRPr="007356B5"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15.摄像机录制系统需具备双卡槽，可实现同步记录功能。</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10</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台</w:t>
            </w:r>
          </w:p>
        </w:tc>
      </w:tr>
      <w:tr w:rsidR="00115DF4" w:rsidRPr="007356B5" w:rsidTr="00A8733B">
        <w:trPr>
          <w:trHeight w:val="70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r>
              <w:rPr>
                <w:rFonts w:ascii="宋体" w:hAnsi="宋体" w:cs="宋体"/>
                <w:color w:val="000000"/>
                <w:kern w:val="0"/>
                <w:sz w:val="20"/>
              </w:rPr>
              <w:t>4</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电池</w:t>
            </w:r>
          </w:p>
        </w:tc>
        <w:tc>
          <w:tcPr>
            <w:tcW w:w="5897"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left"/>
              <w:rPr>
                <w:rFonts w:ascii="宋体" w:hAnsi="宋体" w:cs="宋体"/>
                <w:color w:val="000000"/>
                <w:kern w:val="0"/>
                <w:sz w:val="20"/>
              </w:rPr>
            </w:pPr>
            <w:r w:rsidRPr="007356B5">
              <w:rPr>
                <w:rFonts w:ascii="宋体" w:hAnsi="宋体" w:cs="宋体" w:hint="eastAsia"/>
                <w:color w:val="000000"/>
                <w:kern w:val="0"/>
                <w:sz w:val="20"/>
              </w:rPr>
              <w:t>与手持式摄录一体机同品牌原装6600mAh锂电池。</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10</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块</w:t>
            </w:r>
          </w:p>
        </w:tc>
      </w:tr>
      <w:tr w:rsidR="00115DF4" w:rsidRPr="007356B5" w:rsidTr="00A8733B">
        <w:trPr>
          <w:trHeight w:val="91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r>
              <w:rPr>
                <w:rFonts w:ascii="宋体" w:hAnsi="宋体" w:cs="宋体"/>
                <w:color w:val="000000"/>
                <w:kern w:val="0"/>
                <w:sz w:val="20"/>
              </w:rPr>
              <w:t>5</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三脚架</w:t>
            </w:r>
          </w:p>
        </w:tc>
        <w:tc>
          <w:tcPr>
            <w:tcW w:w="5897" w:type="dxa"/>
            <w:tcBorders>
              <w:top w:val="nil"/>
              <w:left w:val="nil"/>
              <w:bottom w:val="single" w:sz="4" w:space="0" w:color="auto"/>
              <w:right w:val="single" w:sz="4" w:space="0" w:color="auto"/>
            </w:tcBorders>
            <w:shd w:val="clear" w:color="auto" w:fill="auto"/>
            <w:vAlign w:val="center"/>
            <w:hideMark/>
          </w:tcPr>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1.承重3-5KG，碗径：75mm；</w:t>
            </w:r>
          </w:p>
          <w:p w:rsidR="00115DF4" w:rsidRPr="00890180"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2.工作高度：75.5cm-167.5cm；</w:t>
            </w:r>
          </w:p>
          <w:p w:rsidR="00115DF4" w:rsidRPr="007356B5" w:rsidRDefault="00115DF4" w:rsidP="00A8733B">
            <w:pPr>
              <w:widowControl/>
              <w:spacing w:line="300" w:lineRule="exact"/>
              <w:contextualSpacing/>
              <w:jc w:val="left"/>
              <w:rPr>
                <w:rFonts w:ascii="宋体" w:hAnsi="宋体" w:cs="宋体"/>
                <w:color w:val="000000"/>
                <w:kern w:val="0"/>
                <w:sz w:val="20"/>
              </w:rPr>
            </w:pPr>
            <w:r w:rsidRPr="00890180">
              <w:rPr>
                <w:rFonts w:ascii="宋体" w:hAnsi="宋体" w:cs="宋体" w:hint="eastAsia"/>
                <w:color w:val="000000"/>
                <w:kern w:val="0"/>
                <w:sz w:val="20"/>
              </w:rPr>
              <w:t>3.收缩高度：85.5cm  自重：3.9kg。</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2</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proofErr w:type="gramStart"/>
            <w:r w:rsidRPr="007356B5">
              <w:rPr>
                <w:rFonts w:ascii="宋体" w:hAnsi="宋体" w:cs="宋体" w:hint="eastAsia"/>
                <w:color w:val="000000"/>
                <w:kern w:val="0"/>
                <w:sz w:val="20"/>
              </w:rPr>
              <w:t>个</w:t>
            </w:r>
            <w:proofErr w:type="gramEnd"/>
          </w:p>
        </w:tc>
      </w:tr>
      <w:tr w:rsidR="00115DF4" w:rsidRPr="007356B5" w:rsidTr="00A8733B">
        <w:trPr>
          <w:trHeight w:val="70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r>
              <w:rPr>
                <w:rFonts w:ascii="宋体" w:hAnsi="宋体" w:cs="宋体"/>
                <w:color w:val="000000"/>
                <w:kern w:val="0"/>
                <w:sz w:val="20"/>
              </w:rPr>
              <w:t>6</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高速存储卡</w:t>
            </w:r>
          </w:p>
        </w:tc>
        <w:tc>
          <w:tcPr>
            <w:tcW w:w="5897"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left"/>
              <w:rPr>
                <w:rFonts w:ascii="宋体" w:hAnsi="宋体" w:cs="宋体"/>
                <w:color w:val="000000"/>
                <w:kern w:val="0"/>
                <w:sz w:val="20"/>
              </w:rPr>
            </w:pPr>
            <w:r w:rsidRPr="007356B5">
              <w:rPr>
                <w:rFonts w:ascii="宋体" w:hAnsi="宋体" w:cs="宋体" w:hint="eastAsia"/>
                <w:color w:val="000000"/>
                <w:kern w:val="0"/>
                <w:sz w:val="20"/>
              </w:rPr>
              <w:t>64G高速存储卡，与手持式摄录一体机同品牌原厂正规产品。</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10</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张</w:t>
            </w:r>
          </w:p>
        </w:tc>
      </w:tr>
      <w:tr w:rsidR="00115DF4" w:rsidRPr="007356B5" w:rsidTr="00A8733B">
        <w:trPr>
          <w:trHeight w:val="70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r>
              <w:rPr>
                <w:rFonts w:ascii="宋体" w:hAnsi="宋体" w:cs="宋体"/>
                <w:color w:val="000000"/>
                <w:kern w:val="0"/>
                <w:sz w:val="20"/>
              </w:rPr>
              <w:t>7</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高速存储卡</w:t>
            </w:r>
          </w:p>
        </w:tc>
        <w:tc>
          <w:tcPr>
            <w:tcW w:w="5897"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left"/>
              <w:rPr>
                <w:rFonts w:ascii="宋体" w:hAnsi="宋体" w:cs="宋体"/>
                <w:color w:val="000000"/>
                <w:kern w:val="0"/>
                <w:sz w:val="20"/>
              </w:rPr>
            </w:pPr>
            <w:r w:rsidRPr="007356B5">
              <w:rPr>
                <w:rFonts w:ascii="宋体" w:hAnsi="宋体" w:cs="宋体" w:hint="eastAsia"/>
                <w:color w:val="000000"/>
                <w:kern w:val="0"/>
                <w:sz w:val="20"/>
              </w:rPr>
              <w:t>128G高速存储卡，与手持式摄录一体机同品牌原厂正规产品。</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10</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张</w:t>
            </w:r>
          </w:p>
        </w:tc>
      </w:tr>
      <w:tr w:rsidR="00115DF4" w:rsidRPr="007356B5" w:rsidTr="00A8733B">
        <w:trPr>
          <w:trHeight w:val="41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1</w:t>
            </w:r>
            <w:r>
              <w:rPr>
                <w:rFonts w:ascii="宋体" w:hAnsi="宋体" w:cs="宋体"/>
                <w:color w:val="000000"/>
                <w:kern w:val="0"/>
                <w:sz w:val="20"/>
              </w:rPr>
              <w:t>8</w:t>
            </w:r>
          </w:p>
        </w:tc>
        <w:tc>
          <w:tcPr>
            <w:tcW w:w="1134" w:type="dxa"/>
            <w:tcBorders>
              <w:top w:val="nil"/>
              <w:left w:val="nil"/>
              <w:bottom w:val="single" w:sz="4" w:space="0" w:color="auto"/>
              <w:right w:val="single" w:sz="4" w:space="0" w:color="auto"/>
            </w:tcBorders>
            <w:shd w:val="clear" w:color="auto" w:fill="auto"/>
            <w:vAlign w:val="center"/>
          </w:tcPr>
          <w:p w:rsidR="00115DF4" w:rsidRPr="007356B5" w:rsidRDefault="00115DF4" w:rsidP="00A8733B">
            <w:pPr>
              <w:widowControl/>
              <w:spacing w:line="300" w:lineRule="exact"/>
              <w:contextualSpacing/>
              <w:jc w:val="center"/>
              <w:rPr>
                <w:rFonts w:ascii="宋体" w:hAnsi="宋体" w:cs="宋体"/>
                <w:color w:val="000000"/>
                <w:kern w:val="0"/>
                <w:sz w:val="20"/>
              </w:rPr>
            </w:pPr>
            <w:r w:rsidRPr="00117656">
              <w:rPr>
                <w:rFonts w:ascii="宋体" w:hAnsi="宋体" w:cs="宋体" w:hint="eastAsia"/>
                <w:color w:val="000000"/>
                <w:kern w:val="0"/>
                <w:sz w:val="20"/>
              </w:rPr>
              <w:t>专业测光表</w:t>
            </w:r>
          </w:p>
        </w:tc>
        <w:tc>
          <w:tcPr>
            <w:tcW w:w="5897" w:type="dxa"/>
            <w:tcBorders>
              <w:top w:val="nil"/>
              <w:left w:val="nil"/>
              <w:bottom w:val="single" w:sz="4" w:space="0" w:color="auto"/>
              <w:right w:val="single" w:sz="4" w:space="0" w:color="auto"/>
            </w:tcBorders>
            <w:shd w:val="clear" w:color="auto" w:fill="auto"/>
            <w:vAlign w:val="center"/>
          </w:tcPr>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触摸</w:t>
            </w:r>
            <w:proofErr w:type="gramStart"/>
            <w:r w:rsidRPr="00117656">
              <w:rPr>
                <w:rFonts w:ascii="宋体" w:hAnsi="宋体" w:cs="宋体" w:hint="eastAsia"/>
                <w:color w:val="000000"/>
                <w:kern w:val="0"/>
                <w:sz w:val="20"/>
              </w:rPr>
              <w:t>屏摄影</w:t>
            </w:r>
            <w:proofErr w:type="gramEnd"/>
            <w:r w:rsidRPr="00117656">
              <w:rPr>
                <w:rFonts w:ascii="宋体" w:hAnsi="宋体" w:cs="宋体" w:hint="eastAsia"/>
                <w:color w:val="000000"/>
                <w:kern w:val="0"/>
                <w:sz w:val="20"/>
              </w:rPr>
              <w:t>和电影测光表</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测光范围(ISO100)：环境光：入射EV-2～EV22.9，反射EV3～EV19.9</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闪光灯：入射F1.0～F128.9，反射F2.8～F128.9</w:t>
            </w:r>
          </w:p>
          <w:p w:rsidR="00115DF4" w:rsidRPr="007356B5"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ISO感光度：ISO 3～409600 (以1/3级 单位调节)</w:t>
            </w:r>
          </w:p>
        </w:tc>
        <w:tc>
          <w:tcPr>
            <w:tcW w:w="708" w:type="dxa"/>
            <w:tcBorders>
              <w:top w:val="nil"/>
              <w:left w:val="nil"/>
              <w:bottom w:val="single" w:sz="4" w:space="0" w:color="auto"/>
              <w:right w:val="single" w:sz="4" w:space="0" w:color="auto"/>
            </w:tcBorders>
            <w:shd w:val="clear" w:color="auto" w:fill="auto"/>
            <w:vAlign w:val="center"/>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台</w:t>
            </w:r>
          </w:p>
        </w:tc>
      </w:tr>
      <w:tr w:rsidR="00115DF4" w:rsidRPr="007356B5" w:rsidTr="00A8733B">
        <w:trPr>
          <w:trHeight w:val="705"/>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115DF4"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1</w:t>
            </w:r>
            <w:r>
              <w:rPr>
                <w:rFonts w:ascii="宋体" w:hAnsi="宋体" w:cs="宋体"/>
                <w:color w:val="000000"/>
                <w:kern w:val="0"/>
                <w:sz w:val="20"/>
              </w:rPr>
              <w:t>9</w:t>
            </w:r>
          </w:p>
        </w:tc>
        <w:tc>
          <w:tcPr>
            <w:tcW w:w="1134" w:type="dxa"/>
            <w:tcBorders>
              <w:top w:val="nil"/>
              <w:left w:val="nil"/>
              <w:bottom w:val="single" w:sz="4" w:space="0" w:color="auto"/>
              <w:right w:val="single" w:sz="4" w:space="0" w:color="auto"/>
            </w:tcBorders>
            <w:shd w:val="clear" w:color="auto" w:fill="auto"/>
            <w:vAlign w:val="center"/>
          </w:tcPr>
          <w:p w:rsidR="00115DF4" w:rsidRPr="00117656" w:rsidRDefault="00115DF4" w:rsidP="00A8733B">
            <w:pPr>
              <w:widowControl/>
              <w:spacing w:line="300" w:lineRule="exact"/>
              <w:contextualSpacing/>
              <w:jc w:val="center"/>
              <w:rPr>
                <w:rFonts w:ascii="宋体" w:hAnsi="宋体" w:cs="宋体"/>
                <w:color w:val="000000"/>
                <w:kern w:val="0"/>
                <w:sz w:val="20"/>
              </w:rPr>
            </w:pPr>
            <w:r w:rsidRPr="00117656">
              <w:rPr>
                <w:rFonts w:ascii="宋体" w:hAnsi="宋体" w:cs="宋体" w:hint="eastAsia"/>
                <w:color w:val="000000"/>
                <w:kern w:val="0"/>
                <w:sz w:val="20"/>
              </w:rPr>
              <w:t>读卡器</w:t>
            </w:r>
          </w:p>
        </w:tc>
        <w:tc>
          <w:tcPr>
            <w:tcW w:w="5897" w:type="dxa"/>
            <w:tcBorders>
              <w:top w:val="nil"/>
              <w:left w:val="nil"/>
              <w:bottom w:val="single" w:sz="4" w:space="0" w:color="auto"/>
              <w:right w:val="single" w:sz="4" w:space="0" w:color="auto"/>
            </w:tcBorders>
            <w:shd w:val="clear" w:color="auto" w:fill="auto"/>
            <w:vAlign w:val="center"/>
          </w:tcPr>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接口：高速USB (USB 3.0)</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工作温度：+5至+40度</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存放温度： -20至+60度</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湿度：20 ％至80% （无凝结)</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输入/输出：DC in: EIAJ x 1</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 xml:space="preserve">USB mini (B) x 1 </w:t>
            </w:r>
            <w:proofErr w:type="spellStart"/>
            <w:r w:rsidRPr="00117656">
              <w:rPr>
                <w:rFonts w:ascii="宋体" w:hAnsi="宋体" w:cs="宋体" w:hint="eastAsia"/>
                <w:color w:val="000000"/>
                <w:kern w:val="0"/>
                <w:sz w:val="20"/>
              </w:rPr>
              <w:t>ExpressCard</w:t>
            </w:r>
            <w:proofErr w:type="spellEnd"/>
            <w:r w:rsidRPr="00117656">
              <w:rPr>
                <w:rFonts w:ascii="宋体" w:hAnsi="宋体" w:cs="宋体" w:hint="eastAsia"/>
                <w:color w:val="000000"/>
                <w:kern w:val="0"/>
                <w:sz w:val="20"/>
              </w:rPr>
              <w:t>/34 插槽 x 1</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数据传输速度*160 Mb/s (写入) ，240 Mb/s(读取)</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与手持式摄录一体机同品牌原厂正规产品</w:t>
            </w:r>
          </w:p>
        </w:tc>
        <w:tc>
          <w:tcPr>
            <w:tcW w:w="708" w:type="dxa"/>
            <w:tcBorders>
              <w:top w:val="nil"/>
              <w:left w:val="nil"/>
              <w:bottom w:val="single" w:sz="4" w:space="0" w:color="auto"/>
              <w:right w:val="single" w:sz="4" w:space="0" w:color="auto"/>
            </w:tcBorders>
            <w:shd w:val="clear" w:color="auto" w:fill="auto"/>
            <w:vAlign w:val="center"/>
          </w:tcPr>
          <w:p w:rsidR="00115DF4"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2</w:t>
            </w:r>
          </w:p>
        </w:tc>
        <w:tc>
          <w:tcPr>
            <w:tcW w:w="709" w:type="dxa"/>
            <w:tcBorders>
              <w:top w:val="nil"/>
              <w:left w:val="nil"/>
              <w:bottom w:val="single" w:sz="4" w:space="0" w:color="auto"/>
              <w:right w:val="single" w:sz="4" w:space="0" w:color="auto"/>
            </w:tcBorders>
            <w:shd w:val="clear" w:color="auto" w:fill="auto"/>
            <w:vAlign w:val="center"/>
          </w:tcPr>
          <w:p w:rsidR="00115DF4" w:rsidRDefault="00115DF4" w:rsidP="00A8733B">
            <w:pPr>
              <w:widowControl/>
              <w:spacing w:line="300" w:lineRule="exact"/>
              <w:contextualSpacing/>
              <w:jc w:val="center"/>
              <w:rPr>
                <w:rFonts w:ascii="宋体" w:hAnsi="宋体" w:cs="宋体"/>
                <w:color w:val="000000"/>
                <w:kern w:val="0"/>
                <w:sz w:val="20"/>
              </w:rPr>
            </w:pPr>
            <w:proofErr w:type="gramStart"/>
            <w:r>
              <w:rPr>
                <w:rFonts w:ascii="宋体" w:hAnsi="宋体" w:cs="宋体" w:hint="eastAsia"/>
                <w:color w:val="000000"/>
                <w:kern w:val="0"/>
                <w:sz w:val="20"/>
              </w:rPr>
              <w:t>个</w:t>
            </w:r>
            <w:proofErr w:type="gramEnd"/>
          </w:p>
        </w:tc>
      </w:tr>
      <w:tr w:rsidR="00115DF4" w:rsidRPr="007356B5" w:rsidTr="00A8733B">
        <w:trPr>
          <w:trHeight w:val="1003"/>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lastRenderedPageBreak/>
              <w:t>20</w:t>
            </w:r>
          </w:p>
        </w:tc>
        <w:tc>
          <w:tcPr>
            <w:tcW w:w="1134" w:type="dxa"/>
            <w:tcBorders>
              <w:top w:val="nil"/>
              <w:left w:val="nil"/>
              <w:bottom w:val="single" w:sz="4" w:space="0" w:color="auto"/>
              <w:right w:val="single" w:sz="4" w:space="0" w:color="auto"/>
            </w:tcBorders>
            <w:shd w:val="clear" w:color="auto" w:fill="auto"/>
            <w:vAlign w:val="center"/>
          </w:tcPr>
          <w:p w:rsidR="00115DF4" w:rsidRPr="007356B5" w:rsidRDefault="00115DF4" w:rsidP="00A8733B">
            <w:pPr>
              <w:widowControl/>
              <w:spacing w:line="300" w:lineRule="exact"/>
              <w:contextualSpacing/>
              <w:jc w:val="center"/>
              <w:rPr>
                <w:rFonts w:ascii="宋体" w:hAnsi="宋体" w:cs="宋体"/>
                <w:color w:val="000000"/>
                <w:kern w:val="0"/>
                <w:sz w:val="20"/>
              </w:rPr>
            </w:pPr>
            <w:r w:rsidRPr="004D588C">
              <w:rPr>
                <w:rFonts w:ascii="宋体" w:hAnsi="宋体" w:cs="宋体" w:hint="eastAsia"/>
                <w:color w:val="000000"/>
                <w:kern w:val="0"/>
                <w:sz w:val="20"/>
              </w:rPr>
              <w:t>多联屏控制系统</w:t>
            </w:r>
          </w:p>
        </w:tc>
        <w:tc>
          <w:tcPr>
            <w:tcW w:w="5897" w:type="dxa"/>
            <w:tcBorders>
              <w:top w:val="nil"/>
              <w:left w:val="nil"/>
              <w:bottom w:val="single" w:sz="4" w:space="0" w:color="auto"/>
              <w:right w:val="single" w:sz="4" w:space="0" w:color="auto"/>
            </w:tcBorders>
            <w:shd w:val="clear" w:color="auto" w:fill="auto"/>
            <w:vAlign w:val="center"/>
          </w:tcPr>
          <w:p w:rsidR="00115DF4" w:rsidRPr="007356B5" w:rsidRDefault="00115DF4" w:rsidP="00A8733B">
            <w:pPr>
              <w:widowControl/>
              <w:spacing w:line="300" w:lineRule="exact"/>
              <w:contextualSpacing/>
              <w:jc w:val="left"/>
              <w:rPr>
                <w:rFonts w:ascii="宋体" w:hAnsi="宋体" w:cs="宋体"/>
                <w:color w:val="000000"/>
                <w:kern w:val="0"/>
                <w:sz w:val="20"/>
              </w:rPr>
            </w:pPr>
            <w:r w:rsidRPr="004D588C">
              <w:rPr>
                <w:rFonts w:ascii="宋体" w:hAnsi="宋体" w:cs="宋体" w:hint="eastAsia"/>
                <w:color w:val="000000"/>
                <w:kern w:val="0"/>
                <w:sz w:val="20"/>
              </w:rPr>
              <w:t>在不影响原有视频处理系统的前提下，实现至少满足演播室景区内≥7台的液晶显示设备实现多联屏控制。</w:t>
            </w:r>
          </w:p>
        </w:tc>
        <w:tc>
          <w:tcPr>
            <w:tcW w:w="708" w:type="dxa"/>
            <w:tcBorders>
              <w:top w:val="nil"/>
              <w:left w:val="nil"/>
              <w:bottom w:val="single" w:sz="4" w:space="0" w:color="auto"/>
              <w:right w:val="single" w:sz="4" w:space="0" w:color="auto"/>
            </w:tcBorders>
            <w:shd w:val="clear" w:color="auto" w:fill="auto"/>
            <w:vAlign w:val="center"/>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套</w:t>
            </w:r>
          </w:p>
        </w:tc>
      </w:tr>
      <w:tr w:rsidR="00115DF4" w:rsidRPr="007356B5" w:rsidTr="00A8733B">
        <w:trPr>
          <w:trHeight w:val="558"/>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21</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多画面拼接处理器</w:t>
            </w:r>
            <w:r w:rsidRPr="007356B5">
              <w:rPr>
                <w:rFonts w:ascii="宋体" w:hAnsi="宋体" w:cs="宋体" w:hint="eastAsia"/>
                <w:color w:val="000000"/>
                <w:kern w:val="0"/>
                <w:sz w:val="20"/>
              </w:rPr>
              <w:br w:type="page"/>
            </w:r>
          </w:p>
        </w:tc>
        <w:tc>
          <w:tcPr>
            <w:tcW w:w="5897" w:type="dxa"/>
            <w:tcBorders>
              <w:top w:val="nil"/>
              <w:left w:val="nil"/>
              <w:bottom w:val="single" w:sz="4" w:space="0" w:color="auto"/>
              <w:right w:val="single" w:sz="4" w:space="0" w:color="auto"/>
            </w:tcBorders>
            <w:shd w:val="clear" w:color="auto" w:fill="auto"/>
            <w:vAlign w:val="center"/>
            <w:hideMark/>
          </w:tcPr>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1.插卡式机箱、高度≥5U；</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2.本次配置4K输入两路,HD-SDI输入四路,HDMI输入四路,DVI输出六路,HDMI输出八路，</w:t>
            </w:r>
            <w:proofErr w:type="gramStart"/>
            <w:r w:rsidRPr="00117656">
              <w:rPr>
                <w:rFonts w:ascii="宋体" w:hAnsi="宋体" w:cs="宋体" w:hint="eastAsia"/>
                <w:color w:val="000000"/>
                <w:kern w:val="0"/>
                <w:sz w:val="20"/>
              </w:rPr>
              <w:t>预监回显</w:t>
            </w:r>
            <w:proofErr w:type="gramEnd"/>
            <w:r w:rsidRPr="00117656">
              <w:rPr>
                <w:rFonts w:ascii="宋体" w:hAnsi="宋体" w:cs="宋体" w:hint="eastAsia"/>
                <w:color w:val="000000"/>
                <w:kern w:val="0"/>
                <w:sz w:val="20"/>
              </w:rPr>
              <w:t xml:space="preserve">； </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3.超低延时画面处理，低于30ms；</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 xml:space="preserve">4.支持超高清视频多端口信号输入并实时同步输出，兼容Nvidia Mosaic与AMD </w:t>
            </w:r>
            <w:proofErr w:type="spellStart"/>
            <w:r w:rsidRPr="00117656">
              <w:rPr>
                <w:rFonts w:ascii="宋体" w:hAnsi="宋体" w:cs="宋体" w:hint="eastAsia"/>
                <w:color w:val="000000"/>
                <w:kern w:val="0"/>
                <w:sz w:val="20"/>
              </w:rPr>
              <w:t>Eyefinity</w:t>
            </w:r>
            <w:proofErr w:type="spellEnd"/>
            <w:r w:rsidRPr="00117656">
              <w:rPr>
                <w:rFonts w:ascii="宋体" w:hAnsi="宋体" w:cs="宋体" w:hint="eastAsia"/>
                <w:color w:val="000000"/>
                <w:kern w:val="0"/>
                <w:sz w:val="20"/>
              </w:rPr>
              <w:t>技术；</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5.支持超高清底图显示，同时支持不同屏幕上</w:t>
            </w:r>
            <w:proofErr w:type="gramStart"/>
            <w:r w:rsidRPr="00117656">
              <w:rPr>
                <w:rFonts w:ascii="宋体" w:hAnsi="宋体" w:cs="宋体" w:hint="eastAsia"/>
                <w:color w:val="000000"/>
                <w:kern w:val="0"/>
                <w:sz w:val="20"/>
              </w:rPr>
              <w:t>传不同</w:t>
            </w:r>
            <w:proofErr w:type="gramEnd"/>
            <w:r w:rsidRPr="00117656">
              <w:rPr>
                <w:rFonts w:ascii="宋体" w:hAnsi="宋体" w:cs="宋体" w:hint="eastAsia"/>
                <w:color w:val="000000"/>
                <w:kern w:val="0"/>
                <w:sz w:val="20"/>
              </w:rPr>
              <w:t>底图图片，呈现不一样的底图效果；</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6.台标自定义，快速追溯视频信号源；</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7.多样化的滚动字幕显示，可设置字体、大小、色彩、位置、透明度、动静态等参数；</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8.</w:t>
            </w:r>
            <w:proofErr w:type="gramStart"/>
            <w:r w:rsidRPr="00117656">
              <w:rPr>
                <w:rFonts w:ascii="宋体" w:hAnsi="宋体" w:cs="宋体" w:hint="eastAsia"/>
                <w:color w:val="000000"/>
                <w:kern w:val="0"/>
                <w:sz w:val="20"/>
              </w:rPr>
              <w:t>具备回显、预监</w:t>
            </w:r>
            <w:proofErr w:type="gramEnd"/>
            <w:r w:rsidRPr="00117656">
              <w:rPr>
                <w:rFonts w:ascii="宋体" w:hAnsi="宋体" w:cs="宋体" w:hint="eastAsia"/>
                <w:color w:val="000000"/>
                <w:kern w:val="0"/>
                <w:sz w:val="20"/>
              </w:rPr>
              <w:t>功能，以达到对设备的可视化操作管理；</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9.输入最高分辨率可达4K@30Hz,输出分辨率可自定义，满足不同规格的LED屏幕显示；</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10.支持多组屏控制管理，最多可达四组；</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11.任意位置开窗、叠加、漫游，有效呈现不同的视频画面或大数据信息；</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12.输出信号可以通过软件任意指定位置。</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13.支持用户分级、分权管理，各司其职；</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14.支持场景管理，一键调用场景，场景</w:t>
            </w:r>
            <w:proofErr w:type="gramStart"/>
            <w:r w:rsidRPr="00117656">
              <w:rPr>
                <w:rFonts w:ascii="宋体" w:hAnsi="宋体" w:cs="宋体" w:hint="eastAsia"/>
                <w:color w:val="000000"/>
                <w:kern w:val="0"/>
                <w:sz w:val="20"/>
              </w:rPr>
              <w:t>可轮巡和</w:t>
            </w:r>
            <w:proofErr w:type="gramEnd"/>
            <w:r w:rsidRPr="00117656">
              <w:rPr>
                <w:rFonts w:ascii="宋体" w:hAnsi="宋体" w:cs="宋体" w:hint="eastAsia"/>
                <w:color w:val="000000"/>
                <w:kern w:val="0"/>
                <w:sz w:val="20"/>
              </w:rPr>
              <w:t>显示场景快照；</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15.支持配置备份和恢复，备份信息可下载保存备份，断电记忆功能，无需担心配置丟失；</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16.支持设备主机高温报警和智能风扇调节；</w:t>
            </w:r>
          </w:p>
          <w:p w:rsidR="00115DF4" w:rsidRPr="00117656"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17.支持设备在现场使用期限的授权管理；</w:t>
            </w:r>
          </w:p>
          <w:p w:rsidR="00115DF4" w:rsidRPr="007356B5" w:rsidRDefault="00115DF4" w:rsidP="00A8733B">
            <w:pPr>
              <w:widowControl/>
              <w:spacing w:line="300" w:lineRule="exact"/>
              <w:contextualSpacing/>
              <w:jc w:val="left"/>
              <w:rPr>
                <w:rFonts w:ascii="宋体" w:hAnsi="宋体" w:cs="宋体"/>
                <w:color w:val="000000"/>
                <w:kern w:val="0"/>
                <w:sz w:val="20"/>
              </w:rPr>
            </w:pPr>
            <w:r w:rsidRPr="00117656">
              <w:rPr>
                <w:rFonts w:ascii="宋体" w:hAnsi="宋体" w:cs="宋体" w:hint="eastAsia"/>
                <w:color w:val="000000"/>
                <w:kern w:val="0"/>
                <w:sz w:val="20"/>
              </w:rPr>
              <w:t>18.设备受控方式多样化，包含RS232指令控制和LAN客户端软件控制，且支持串口或网口控制第三方设备。</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819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lastRenderedPageBreak/>
              <w:t>22</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多画面拼接处理器</w:t>
            </w:r>
            <w:r w:rsidRPr="007356B5">
              <w:rPr>
                <w:rFonts w:ascii="宋体" w:hAnsi="宋体" w:cs="宋体" w:hint="eastAsia"/>
                <w:color w:val="000000"/>
                <w:kern w:val="0"/>
                <w:sz w:val="20"/>
              </w:rPr>
              <w:br w:type="page"/>
            </w:r>
          </w:p>
        </w:tc>
        <w:tc>
          <w:tcPr>
            <w:tcW w:w="5897" w:type="dxa"/>
            <w:tcBorders>
              <w:top w:val="nil"/>
              <w:left w:val="nil"/>
              <w:bottom w:val="single" w:sz="4" w:space="0" w:color="auto"/>
              <w:right w:val="single" w:sz="4" w:space="0" w:color="auto"/>
            </w:tcBorders>
            <w:shd w:val="clear" w:color="auto" w:fill="auto"/>
            <w:vAlign w:val="center"/>
            <w:hideMark/>
          </w:tcPr>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 xml:space="preserve">1.插卡式机箱、高度≥5U； </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2.本次配置4K输入两路,SDI高清监控输入两路,HDMI输入两路,DVI输出十二路，</w:t>
            </w:r>
            <w:proofErr w:type="gramStart"/>
            <w:r w:rsidRPr="002250F1">
              <w:rPr>
                <w:rFonts w:ascii="宋体" w:hAnsi="宋体" w:cs="宋体" w:hint="eastAsia"/>
                <w:color w:val="000000"/>
                <w:kern w:val="0"/>
                <w:sz w:val="20"/>
              </w:rPr>
              <w:t>预监回显</w:t>
            </w:r>
            <w:proofErr w:type="gramEnd"/>
            <w:r w:rsidRPr="002250F1">
              <w:rPr>
                <w:rFonts w:ascii="宋体" w:hAnsi="宋体" w:cs="宋体" w:hint="eastAsia"/>
                <w:color w:val="000000"/>
                <w:kern w:val="0"/>
                <w:sz w:val="20"/>
              </w:rPr>
              <w:t>；</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3.超低延时画面处理，低于30ms；</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 xml:space="preserve">4.支持超高清视频多端口信号输入并实时同步输出，兼容Nvidia Mosaic与AMD </w:t>
            </w:r>
            <w:proofErr w:type="spellStart"/>
            <w:r w:rsidRPr="002250F1">
              <w:rPr>
                <w:rFonts w:ascii="宋体" w:hAnsi="宋体" w:cs="宋体" w:hint="eastAsia"/>
                <w:color w:val="000000"/>
                <w:kern w:val="0"/>
                <w:sz w:val="20"/>
              </w:rPr>
              <w:t>Eyefinity</w:t>
            </w:r>
            <w:proofErr w:type="spellEnd"/>
            <w:r w:rsidRPr="002250F1">
              <w:rPr>
                <w:rFonts w:ascii="宋体" w:hAnsi="宋体" w:cs="宋体" w:hint="eastAsia"/>
                <w:color w:val="000000"/>
                <w:kern w:val="0"/>
                <w:sz w:val="20"/>
              </w:rPr>
              <w:t>技术；</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5.支持超高清底图显示，同时支持不同屏幕上</w:t>
            </w:r>
            <w:proofErr w:type="gramStart"/>
            <w:r w:rsidRPr="002250F1">
              <w:rPr>
                <w:rFonts w:ascii="宋体" w:hAnsi="宋体" w:cs="宋体" w:hint="eastAsia"/>
                <w:color w:val="000000"/>
                <w:kern w:val="0"/>
                <w:sz w:val="20"/>
              </w:rPr>
              <w:t>传不同</w:t>
            </w:r>
            <w:proofErr w:type="gramEnd"/>
            <w:r w:rsidRPr="002250F1">
              <w:rPr>
                <w:rFonts w:ascii="宋体" w:hAnsi="宋体" w:cs="宋体" w:hint="eastAsia"/>
                <w:color w:val="000000"/>
                <w:kern w:val="0"/>
                <w:sz w:val="20"/>
              </w:rPr>
              <w:t>底图图片，呈现不一样的底图效果；</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6.台标自定义，快速追溯视频信号源；</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7.多样化的滚动字幕显示，可设置字体、大小、色彩、位置、透明度、动静态等参数；</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8.</w:t>
            </w:r>
            <w:proofErr w:type="gramStart"/>
            <w:r w:rsidRPr="002250F1">
              <w:rPr>
                <w:rFonts w:ascii="宋体" w:hAnsi="宋体" w:cs="宋体" w:hint="eastAsia"/>
                <w:color w:val="000000"/>
                <w:kern w:val="0"/>
                <w:sz w:val="20"/>
              </w:rPr>
              <w:t>具备回显、预监</w:t>
            </w:r>
            <w:proofErr w:type="gramEnd"/>
            <w:r w:rsidRPr="002250F1">
              <w:rPr>
                <w:rFonts w:ascii="宋体" w:hAnsi="宋体" w:cs="宋体" w:hint="eastAsia"/>
                <w:color w:val="000000"/>
                <w:kern w:val="0"/>
                <w:sz w:val="20"/>
              </w:rPr>
              <w:t>功能，以达到对设备的可视化操作管理；</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9.输入最高分辨率可达4K@30Hz,输出分辨率可自定义，满足不同规格的LED屏幕显示；</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10.支持多组屏控制管理，最多可达四组；</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11.任意位置开窗、叠加、漫游，有效呈现不同的视频画面或大数据信息；</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12.输出信号可以通过软件任意指定位置。</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13.支持用户分级、分权管理，各司其职；</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14.支持场景管理，一键调用场景，场景</w:t>
            </w:r>
            <w:proofErr w:type="gramStart"/>
            <w:r w:rsidRPr="002250F1">
              <w:rPr>
                <w:rFonts w:ascii="宋体" w:hAnsi="宋体" w:cs="宋体" w:hint="eastAsia"/>
                <w:color w:val="000000"/>
                <w:kern w:val="0"/>
                <w:sz w:val="20"/>
              </w:rPr>
              <w:t>可轮巡和</w:t>
            </w:r>
            <w:proofErr w:type="gramEnd"/>
            <w:r w:rsidRPr="002250F1">
              <w:rPr>
                <w:rFonts w:ascii="宋体" w:hAnsi="宋体" w:cs="宋体" w:hint="eastAsia"/>
                <w:color w:val="000000"/>
                <w:kern w:val="0"/>
                <w:sz w:val="20"/>
              </w:rPr>
              <w:t>显示场景快照；</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15.支持配置备份和恢复，备份信息可下载保存备份，断电记忆功能，无需担心配置丟失；</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16.支持设备主机高温报警和智能风扇调节；</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17.支持设备在现场使用期限的授权管理；</w:t>
            </w:r>
          </w:p>
          <w:p w:rsidR="00115DF4" w:rsidRPr="007356B5"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18.设备受控方式多样化，包含RS232指令控制和LAN客户端软件控制，且支持串口或网口控制第三方设备。</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96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23</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控制电脑</w:t>
            </w:r>
          </w:p>
        </w:tc>
        <w:tc>
          <w:tcPr>
            <w:tcW w:w="5897"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windows 7/windows 10（最新版本的Service Pack）I5处理器及以上/内存4GB RAM或以上/独立显卡支持4K/千兆网卡，速率达到1Gbps/</w:t>
            </w:r>
            <w:r>
              <w:rPr>
                <w:rFonts w:ascii="宋体" w:hAnsi="宋体" w:cs="宋体"/>
                <w:color w:val="000000"/>
                <w:kern w:val="0"/>
                <w:sz w:val="20"/>
              </w:rPr>
              <w:t>27寸</w:t>
            </w:r>
            <w:r w:rsidRPr="002250F1">
              <w:rPr>
                <w:rFonts w:ascii="宋体" w:hAnsi="宋体" w:cs="宋体" w:hint="eastAsia"/>
                <w:color w:val="000000"/>
                <w:kern w:val="0"/>
                <w:sz w:val="20"/>
              </w:rPr>
              <w:t>显示器支持4K</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2</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703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lastRenderedPageBreak/>
              <w:t>24</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演播室显示屏</w:t>
            </w:r>
          </w:p>
        </w:tc>
        <w:tc>
          <w:tcPr>
            <w:tcW w:w="5897" w:type="dxa"/>
            <w:tcBorders>
              <w:top w:val="nil"/>
              <w:left w:val="nil"/>
              <w:bottom w:val="single" w:sz="4" w:space="0" w:color="auto"/>
              <w:right w:val="single" w:sz="4" w:space="0" w:color="auto"/>
            </w:tcBorders>
            <w:shd w:val="clear" w:color="auto" w:fill="auto"/>
            <w:vAlign w:val="center"/>
            <w:hideMark/>
          </w:tcPr>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1.像素点间距：≤2.5mm，主屏体≥58.98 ㎡，副屏体≥22.12㎡*2；</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2.像素构成：1R1G1B；</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3.像素密度：≥160000Dots/㎡；</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4.亮度：0-1200cd/㎡可调，具有蓝光抑制功能；</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5.亮度均匀性：≥98%；</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6.刷新率：≥1920Hz；</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7.整屏平整度：≤0.1mm；</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8.色温：3000-9000K可调；</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9.色度均匀性：±0.003Cx,Cy之内；</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10.反光率：≤2％；</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11.水平/垂直视角：≥170°；</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12.像素失控率：≤0.00001，出厂时为0；</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13.信噪比：≥47dB；</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14.睡眠模式功率密度：≤150W/㎡；</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15.对比度：≥8000:1 ；</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16.画面延时：≤2ms；</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17.横向/纵向拉伸承载力：≥2.5吨；</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18.维护方式：租赁压铸铝箱体,支持后维护；</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19.提供备用LED模组；</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接收系统：</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20.支持14bit精度的色度、亮度一体化逐点校正；</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21.支持所有常规芯片、PWM芯片和灯饰芯片；</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22.支持静态屏、1/2~1/64</w:t>
            </w:r>
            <w:proofErr w:type="gramStart"/>
            <w:r w:rsidRPr="00827107">
              <w:rPr>
                <w:rFonts w:ascii="宋体" w:hAnsi="宋体" w:cs="宋体" w:hint="eastAsia"/>
                <w:color w:val="000000"/>
                <w:kern w:val="0"/>
                <w:sz w:val="20"/>
              </w:rPr>
              <w:t>扫之间</w:t>
            </w:r>
            <w:proofErr w:type="gramEnd"/>
            <w:r w:rsidRPr="00827107">
              <w:rPr>
                <w:rFonts w:ascii="宋体" w:hAnsi="宋体" w:cs="宋体" w:hint="eastAsia"/>
                <w:color w:val="000000"/>
                <w:kern w:val="0"/>
                <w:sz w:val="20"/>
              </w:rPr>
              <w:t>的任意扫描类型；</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23.支持任意抽点，支持数据偏移，可轻松实现各种异型屏、球形屏、创意显示屏；</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发送系统：</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24.最大可接收1920×1200像素的高清数字信号；</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25.支持HDMI和DVI高清数字接口，多路信号间无缝切换；</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26.支持视频源任意缩放和裁剪、支持画面偏移；</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27.具备4个千兆网口输出，单机可支持最宽4096像素或最高2560像素的LED显示屏；</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28.双USB 2.0高速通讯接口，用于电脑调试和主控间任意级联；</w:t>
            </w:r>
          </w:p>
          <w:p w:rsidR="00115DF4" w:rsidRPr="007356B5"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29.标准机架式结构。</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123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25</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工程配套费（管线敷设框架安装的）</w:t>
            </w:r>
          </w:p>
        </w:tc>
        <w:tc>
          <w:tcPr>
            <w:tcW w:w="5897"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left"/>
              <w:rPr>
                <w:rFonts w:ascii="宋体" w:hAnsi="宋体" w:cs="宋体"/>
                <w:color w:val="000000"/>
                <w:kern w:val="0"/>
                <w:sz w:val="20"/>
              </w:rPr>
            </w:pPr>
            <w:r w:rsidRPr="007356B5">
              <w:rPr>
                <w:rFonts w:ascii="宋体" w:hAnsi="宋体" w:cs="宋体" w:hint="eastAsia"/>
                <w:color w:val="000000"/>
                <w:kern w:val="0"/>
                <w:sz w:val="20"/>
              </w:rPr>
              <w:t>支持时间控制,延时启动,远程控制的大屏配电系统（提供足够冗余量配电箱、电缆等）；屏体框架结构（D2.5屏体部分为可拆卸、随意组合框架结构）；配套线缆、管材、线槽等敷设实施工程费</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738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lastRenderedPageBreak/>
              <w:t>26</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演播室显示屏</w:t>
            </w:r>
          </w:p>
        </w:tc>
        <w:tc>
          <w:tcPr>
            <w:tcW w:w="5897" w:type="dxa"/>
            <w:tcBorders>
              <w:top w:val="nil"/>
              <w:left w:val="nil"/>
              <w:bottom w:val="single" w:sz="4" w:space="0" w:color="auto"/>
              <w:right w:val="single" w:sz="4" w:space="0" w:color="auto"/>
            </w:tcBorders>
            <w:shd w:val="clear" w:color="auto" w:fill="auto"/>
            <w:vAlign w:val="center"/>
            <w:hideMark/>
          </w:tcPr>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1.像素点间距：≤1.83mm，屏体≥18.02㎡；</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 xml:space="preserve">2.像素构成：1R1G1B； </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3.像素密度：≥295664Dots/㎡；</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4.亮度：≥500cd/㎡；</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5.亮度均匀性：＞0.95；</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6.刷新频率：≥3840HZ；</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 xml:space="preserve">7.平整度：＜0.2mm/㎡； </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8.屏</w:t>
            </w:r>
            <w:proofErr w:type="gramStart"/>
            <w:r w:rsidRPr="00827107">
              <w:rPr>
                <w:rFonts w:ascii="宋体" w:hAnsi="宋体" w:cs="宋体" w:hint="eastAsia"/>
                <w:color w:val="000000"/>
                <w:kern w:val="0"/>
                <w:sz w:val="20"/>
              </w:rPr>
              <w:t>体水平</w:t>
            </w:r>
            <w:proofErr w:type="gramEnd"/>
            <w:r w:rsidRPr="00827107">
              <w:rPr>
                <w:rFonts w:ascii="宋体" w:hAnsi="宋体" w:cs="宋体" w:hint="eastAsia"/>
                <w:color w:val="000000"/>
                <w:kern w:val="0"/>
                <w:sz w:val="20"/>
              </w:rPr>
              <w:t>视角：150±10 度 屏幕垂直视角：150±10 度；</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9.像素失控率：＜0.0001；</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 xml:space="preserve">10.结构特点：灯驱合一； </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 xml:space="preserve">11.驱动方式：1/29 扫恒流驱动；  </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12.维护方式：压铸铝箱体,支持前维护；</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 xml:space="preserve">13.每平方模组最大功率：≤322.3w/m²；  </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14.换帧频率：≥60 帧/秒；</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15.使用寿命：≥10 万小时；</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 xml:space="preserve">16.提供备用LED模组； </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接收系统：</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17.单卡</w:t>
            </w:r>
            <w:proofErr w:type="gramStart"/>
            <w:r w:rsidRPr="00827107">
              <w:rPr>
                <w:rFonts w:ascii="宋体" w:hAnsi="宋体" w:cs="宋体" w:hint="eastAsia"/>
                <w:color w:val="000000"/>
                <w:kern w:val="0"/>
                <w:sz w:val="20"/>
              </w:rPr>
              <w:t>最大带载</w:t>
            </w:r>
            <w:proofErr w:type="gramEnd"/>
            <w:r w:rsidRPr="00827107">
              <w:rPr>
                <w:rFonts w:ascii="宋体" w:hAnsi="宋体" w:cs="宋体" w:hint="eastAsia"/>
                <w:color w:val="000000"/>
                <w:kern w:val="0"/>
                <w:sz w:val="20"/>
              </w:rPr>
              <w:t>512×384像素点；</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18.支持色度、亮度一体化逐点校正；</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19.</w:t>
            </w:r>
            <w:proofErr w:type="gramStart"/>
            <w:r w:rsidRPr="00827107">
              <w:rPr>
                <w:rFonts w:ascii="宋体" w:hAnsi="宋体" w:cs="宋体" w:hint="eastAsia"/>
                <w:color w:val="000000"/>
                <w:kern w:val="0"/>
                <w:sz w:val="20"/>
              </w:rPr>
              <w:t>支持修缝技术</w:t>
            </w:r>
            <w:proofErr w:type="gramEnd"/>
            <w:r w:rsidRPr="00827107">
              <w:rPr>
                <w:rFonts w:ascii="宋体" w:hAnsi="宋体" w:cs="宋体" w:hint="eastAsia"/>
                <w:color w:val="000000"/>
                <w:kern w:val="0"/>
                <w:sz w:val="20"/>
              </w:rPr>
              <w:t>；</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20.支持任意</w:t>
            </w:r>
            <w:proofErr w:type="gramStart"/>
            <w:r w:rsidRPr="00827107">
              <w:rPr>
                <w:rFonts w:ascii="宋体" w:hAnsi="宋体" w:cs="宋体" w:hint="eastAsia"/>
                <w:color w:val="000000"/>
                <w:kern w:val="0"/>
                <w:sz w:val="20"/>
              </w:rPr>
              <w:t>抽行抽列抽</w:t>
            </w:r>
            <w:proofErr w:type="gramEnd"/>
            <w:r w:rsidRPr="00827107">
              <w:rPr>
                <w:rFonts w:ascii="宋体" w:hAnsi="宋体" w:cs="宋体" w:hint="eastAsia"/>
                <w:color w:val="000000"/>
                <w:kern w:val="0"/>
                <w:sz w:val="20"/>
              </w:rPr>
              <w:t>点；</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21.支持网线检测；</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22.支持1~1/64</w:t>
            </w:r>
            <w:proofErr w:type="gramStart"/>
            <w:r w:rsidRPr="00827107">
              <w:rPr>
                <w:rFonts w:ascii="宋体" w:hAnsi="宋体" w:cs="宋体" w:hint="eastAsia"/>
                <w:color w:val="000000"/>
                <w:kern w:val="0"/>
                <w:sz w:val="20"/>
              </w:rPr>
              <w:t>扫之间</w:t>
            </w:r>
            <w:proofErr w:type="gramEnd"/>
            <w:r w:rsidRPr="00827107">
              <w:rPr>
                <w:rFonts w:ascii="宋体" w:hAnsi="宋体" w:cs="宋体" w:hint="eastAsia"/>
                <w:color w:val="000000"/>
                <w:kern w:val="0"/>
                <w:sz w:val="20"/>
              </w:rPr>
              <w:t>的任意扫描类型，支持595等串行译码扫描；</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23.支持任意抽点，支持数据偏移，可轻松实现异型屏、球形屏等创意显示屏。</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发送系统：</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24.最大可接收1920×1200像素的高清数字信号；</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25.支持HDMI和DVI高清数字接口，多路信号间无缝切换；</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26.支持视频源任意缩放和裁剪、支持画面偏移；</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27.具备4个千兆网口输出，单机可支持最宽4096像素或最高2560像素的LED显示屏；</w:t>
            </w:r>
          </w:p>
          <w:p w:rsidR="00115DF4" w:rsidRPr="00827107"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28.双USB 2.0高速通讯接口，用于电脑调试和主控间任意级联；</w:t>
            </w:r>
          </w:p>
          <w:p w:rsidR="00115DF4" w:rsidRPr="007356B5" w:rsidRDefault="00115DF4" w:rsidP="00A8733B">
            <w:pPr>
              <w:widowControl/>
              <w:spacing w:line="300" w:lineRule="exact"/>
              <w:contextualSpacing/>
              <w:jc w:val="left"/>
              <w:rPr>
                <w:rFonts w:ascii="宋体" w:hAnsi="宋体" w:cs="宋体"/>
                <w:color w:val="000000"/>
                <w:kern w:val="0"/>
                <w:sz w:val="20"/>
              </w:rPr>
            </w:pPr>
            <w:r w:rsidRPr="00827107">
              <w:rPr>
                <w:rFonts w:ascii="宋体" w:hAnsi="宋体" w:cs="宋体" w:hint="eastAsia"/>
                <w:color w:val="000000"/>
                <w:kern w:val="0"/>
                <w:sz w:val="20"/>
              </w:rPr>
              <w:t>29.标准机架式结构。</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237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27</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电源时序管理器</w:t>
            </w:r>
          </w:p>
        </w:tc>
        <w:tc>
          <w:tcPr>
            <w:tcW w:w="5897" w:type="dxa"/>
            <w:tcBorders>
              <w:top w:val="nil"/>
              <w:left w:val="nil"/>
              <w:bottom w:val="single" w:sz="4" w:space="0" w:color="auto"/>
              <w:right w:val="single" w:sz="4" w:space="0" w:color="auto"/>
            </w:tcBorders>
            <w:shd w:val="clear" w:color="auto" w:fill="auto"/>
            <w:vAlign w:val="center"/>
            <w:hideMark/>
          </w:tcPr>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1.具有≥12路电源插座，支持≥6路10A的、≥6路16A的插座规格，总输出可达40A。</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2.每路有单独的滤波器，可提供干净而稳定的电源。</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3.采用3芯单相的电源接线接口。</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4.具备有电压指示功能，可实时的指示电网电压。</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5.支持锁定面板按键功能，更好的保护现场安装和演出，避免误触碰。</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6.支持定时开关机任务的功能，定时</w:t>
            </w:r>
            <w:proofErr w:type="gramStart"/>
            <w:r w:rsidRPr="002250F1">
              <w:rPr>
                <w:rFonts w:ascii="宋体" w:hAnsi="宋体" w:cs="宋体" w:hint="eastAsia"/>
                <w:color w:val="000000"/>
                <w:kern w:val="0"/>
                <w:sz w:val="20"/>
              </w:rPr>
              <w:t>时</w:t>
            </w:r>
            <w:proofErr w:type="gramEnd"/>
            <w:r w:rsidRPr="002250F1">
              <w:rPr>
                <w:rFonts w:ascii="宋体" w:hAnsi="宋体" w:cs="宋体" w:hint="eastAsia"/>
                <w:color w:val="000000"/>
                <w:kern w:val="0"/>
                <w:sz w:val="20"/>
              </w:rPr>
              <w:t>长最长可设置达12个月的定时开关机功能。</w:t>
            </w:r>
          </w:p>
          <w:p w:rsidR="00115DF4" w:rsidRPr="007356B5"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7.支持通过LINK</w:t>
            </w:r>
            <w:proofErr w:type="gramStart"/>
            <w:r w:rsidRPr="002250F1">
              <w:rPr>
                <w:rFonts w:ascii="宋体" w:hAnsi="宋体" w:cs="宋体" w:hint="eastAsia"/>
                <w:color w:val="000000"/>
                <w:kern w:val="0"/>
                <w:sz w:val="20"/>
              </w:rPr>
              <w:t>口实现</w:t>
            </w:r>
            <w:proofErr w:type="gramEnd"/>
            <w:r w:rsidRPr="002250F1">
              <w:rPr>
                <w:rFonts w:ascii="宋体" w:hAnsi="宋体" w:cs="宋体" w:hint="eastAsia"/>
                <w:color w:val="000000"/>
                <w:kern w:val="0"/>
                <w:sz w:val="20"/>
              </w:rPr>
              <w:t>多台（同款）电源时序器级联；支持通过前面板按键设置设备地址码。</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台</w:t>
            </w:r>
          </w:p>
        </w:tc>
      </w:tr>
      <w:tr w:rsidR="00115DF4" w:rsidRPr="007356B5" w:rsidTr="00A8733B">
        <w:trPr>
          <w:trHeight w:val="127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lastRenderedPageBreak/>
              <w:t>28</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工程配套费</w:t>
            </w:r>
            <w:r w:rsidRPr="007356B5">
              <w:rPr>
                <w:rFonts w:ascii="宋体" w:hAnsi="宋体" w:cs="宋体" w:hint="eastAsia"/>
                <w:color w:val="000000"/>
                <w:kern w:val="0"/>
                <w:sz w:val="20"/>
              </w:rPr>
              <w:br/>
              <w:t>（演播室舞美配套升级）</w:t>
            </w:r>
          </w:p>
        </w:tc>
        <w:tc>
          <w:tcPr>
            <w:tcW w:w="5897"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left"/>
              <w:rPr>
                <w:rFonts w:ascii="宋体" w:hAnsi="宋体" w:cs="宋体"/>
                <w:color w:val="000000"/>
                <w:kern w:val="0"/>
                <w:sz w:val="20"/>
              </w:rPr>
            </w:pPr>
            <w:r w:rsidRPr="007356B5">
              <w:rPr>
                <w:rFonts w:ascii="宋体" w:hAnsi="宋体" w:cs="宋体" w:hint="eastAsia"/>
                <w:color w:val="000000"/>
                <w:kern w:val="0"/>
                <w:sz w:val="20"/>
              </w:rPr>
              <w:t>与P1.83</w:t>
            </w:r>
            <w:proofErr w:type="gramStart"/>
            <w:r w:rsidRPr="007356B5">
              <w:rPr>
                <w:rFonts w:ascii="宋体" w:hAnsi="宋体" w:cs="宋体" w:hint="eastAsia"/>
                <w:color w:val="000000"/>
                <w:kern w:val="0"/>
                <w:sz w:val="20"/>
              </w:rPr>
              <w:t>屏相匹配</w:t>
            </w:r>
            <w:proofErr w:type="gramEnd"/>
            <w:r w:rsidRPr="007356B5">
              <w:rPr>
                <w:rFonts w:ascii="宋体" w:hAnsi="宋体" w:cs="宋体" w:hint="eastAsia"/>
                <w:color w:val="000000"/>
                <w:kern w:val="0"/>
                <w:sz w:val="20"/>
              </w:rPr>
              <w:t>，含原舞美拆除及恢复。</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127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29</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2250F1">
              <w:rPr>
                <w:rFonts w:ascii="宋体" w:hAnsi="宋体" w:cs="宋体" w:hint="eastAsia"/>
                <w:color w:val="000000"/>
                <w:kern w:val="0"/>
                <w:sz w:val="20"/>
              </w:rPr>
              <w:t>led聚光灯</w:t>
            </w:r>
          </w:p>
        </w:tc>
        <w:tc>
          <w:tcPr>
            <w:tcW w:w="5897" w:type="dxa"/>
            <w:tcBorders>
              <w:top w:val="nil"/>
              <w:left w:val="nil"/>
              <w:bottom w:val="single" w:sz="4" w:space="0" w:color="auto"/>
              <w:right w:val="single" w:sz="4" w:space="0" w:color="auto"/>
            </w:tcBorders>
            <w:shd w:val="clear" w:color="auto" w:fill="auto"/>
            <w:vAlign w:val="center"/>
            <w:hideMark/>
          </w:tcPr>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输入电压：AC110V-220V</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色温：3200/5600</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功率：100W</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灯珠：COB灯珠</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特点：DMX512信号调光 ，手动调光, 无频闪，节能环保，无眩光，无风机无噪音，</w:t>
            </w:r>
            <w:proofErr w:type="gramStart"/>
            <w:r w:rsidRPr="002250F1">
              <w:rPr>
                <w:rFonts w:ascii="宋体" w:hAnsi="宋体" w:cs="宋体" w:hint="eastAsia"/>
                <w:color w:val="000000"/>
                <w:kern w:val="0"/>
                <w:sz w:val="20"/>
              </w:rPr>
              <w:t>光衰低</w:t>
            </w:r>
            <w:proofErr w:type="gramEnd"/>
            <w:r w:rsidRPr="002250F1">
              <w:rPr>
                <w:rFonts w:ascii="宋体" w:hAnsi="宋体" w:cs="宋体" w:hint="eastAsia"/>
                <w:color w:val="000000"/>
                <w:kern w:val="0"/>
                <w:sz w:val="20"/>
              </w:rPr>
              <w:t>，寿命长</w:t>
            </w:r>
          </w:p>
          <w:p w:rsidR="00115DF4" w:rsidRPr="007356B5"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与原有灯光系统无缝对接</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8</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台</w:t>
            </w:r>
          </w:p>
        </w:tc>
      </w:tr>
      <w:tr w:rsidR="00115DF4" w:rsidRPr="007356B5" w:rsidTr="00A8733B">
        <w:trPr>
          <w:trHeight w:val="127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30</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2250F1">
              <w:rPr>
                <w:rFonts w:ascii="宋体" w:hAnsi="宋体" w:cs="宋体" w:hint="eastAsia"/>
                <w:color w:val="000000"/>
                <w:kern w:val="0"/>
                <w:sz w:val="20"/>
              </w:rPr>
              <w:t>led平板灯</w:t>
            </w:r>
          </w:p>
        </w:tc>
        <w:tc>
          <w:tcPr>
            <w:tcW w:w="5897" w:type="dxa"/>
            <w:tcBorders>
              <w:top w:val="nil"/>
              <w:left w:val="nil"/>
              <w:bottom w:val="single" w:sz="4" w:space="0" w:color="auto"/>
              <w:right w:val="single" w:sz="4" w:space="0" w:color="auto"/>
            </w:tcBorders>
            <w:shd w:val="clear" w:color="auto" w:fill="auto"/>
            <w:vAlign w:val="center"/>
            <w:hideMark/>
          </w:tcPr>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 xml:space="preserve">灯珠数量：480颗 </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寿命：5万小时</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电压：AC100-250V,50-60HZ</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功率：200W</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显色指数：Ra≥95</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色温：3200K/5600K可选，±150</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照度：3m(2600Lux)，有效照光距离为4米</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通道信号：DMX</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控制通道：1通道</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特点：无风机无噪音</w:t>
            </w:r>
          </w:p>
          <w:p w:rsidR="00115DF4" w:rsidRPr="007356B5"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与原有灯光系统无缝对接</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8</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台</w:t>
            </w:r>
          </w:p>
        </w:tc>
      </w:tr>
      <w:tr w:rsidR="00115DF4" w:rsidRPr="007356B5" w:rsidTr="00A8733B">
        <w:trPr>
          <w:trHeight w:val="633"/>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31</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2250F1">
              <w:rPr>
                <w:rFonts w:ascii="宋体" w:hAnsi="宋体" w:cs="宋体" w:hint="eastAsia"/>
                <w:color w:val="000000"/>
                <w:kern w:val="0"/>
                <w:sz w:val="20"/>
              </w:rPr>
              <w:t>恒力铰链</w:t>
            </w:r>
          </w:p>
        </w:tc>
        <w:tc>
          <w:tcPr>
            <w:tcW w:w="5897"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3米、满足安装聚光灯、平板灯等专业灯具需求。</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16</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98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32</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2250F1">
              <w:rPr>
                <w:rFonts w:ascii="宋体" w:hAnsi="宋体" w:cs="宋体" w:hint="eastAsia"/>
                <w:color w:val="000000"/>
                <w:kern w:val="0"/>
                <w:sz w:val="20"/>
              </w:rPr>
              <w:t>灯光系统配套费</w:t>
            </w:r>
          </w:p>
        </w:tc>
        <w:tc>
          <w:tcPr>
            <w:tcW w:w="5897"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含所需铝合金活动轨道、电缆滑车、万向滑车、灯具滑车、阻燃电缆、通讯电缆以及相关配件等</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127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3</w:t>
            </w:r>
            <w:r>
              <w:rPr>
                <w:rFonts w:ascii="宋体" w:hAnsi="宋体" w:cs="宋体"/>
                <w:color w:val="000000"/>
                <w:kern w:val="0"/>
                <w:sz w:val="20"/>
              </w:rPr>
              <w:t>3</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2250F1">
              <w:rPr>
                <w:rFonts w:ascii="宋体" w:hAnsi="宋体" w:cs="宋体" w:hint="eastAsia"/>
                <w:color w:val="000000"/>
                <w:kern w:val="0"/>
                <w:sz w:val="20"/>
              </w:rPr>
              <w:t>全频线阵扬声器</w:t>
            </w:r>
          </w:p>
        </w:tc>
        <w:tc>
          <w:tcPr>
            <w:tcW w:w="5897" w:type="dxa"/>
            <w:tcBorders>
              <w:top w:val="nil"/>
              <w:left w:val="nil"/>
              <w:bottom w:val="single" w:sz="4" w:space="0" w:color="auto"/>
              <w:right w:val="single" w:sz="4" w:space="0" w:color="auto"/>
            </w:tcBorders>
            <w:shd w:val="clear" w:color="auto" w:fill="auto"/>
            <w:vAlign w:val="center"/>
            <w:hideMark/>
          </w:tcPr>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12"低音，无源两路线阵列扬声器</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频率范围(-10dB)：57 Hz - 20 kHz</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频率响应(±3dB)：75 Hz - 20 kHz</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覆盖范围：(水平x垂直) 100°x15°</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功率 (连接/节目/峰值)</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无源分频：800W/1600W/3200W</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双功放：低频800W/1600W/3200W</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双功放：高频75W/150W/300W</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最大声压级 SPL 无源分频：130dB/1m 双功放：低频130dB/1m，高频139dB/1m</w:t>
            </w:r>
          </w:p>
          <w:p w:rsidR="00115DF4" w:rsidRPr="007356B5"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扬声器单元：低频 2262H 高频 1.5"高音单元3只</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4</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只</w:t>
            </w:r>
          </w:p>
        </w:tc>
      </w:tr>
      <w:tr w:rsidR="00115DF4" w:rsidRPr="007356B5" w:rsidTr="00A8733B">
        <w:trPr>
          <w:trHeight w:val="41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34</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2250F1">
              <w:rPr>
                <w:rFonts w:ascii="宋体" w:hAnsi="宋体" w:cs="宋体" w:hint="eastAsia"/>
                <w:color w:val="000000"/>
                <w:kern w:val="0"/>
                <w:sz w:val="20"/>
              </w:rPr>
              <w:t>线阵超低音扬声器</w:t>
            </w:r>
          </w:p>
        </w:tc>
        <w:tc>
          <w:tcPr>
            <w:tcW w:w="5897" w:type="dxa"/>
            <w:tcBorders>
              <w:top w:val="nil"/>
              <w:left w:val="nil"/>
              <w:bottom w:val="single" w:sz="4" w:space="0" w:color="auto"/>
              <w:right w:val="single" w:sz="4" w:space="0" w:color="auto"/>
            </w:tcBorders>
            <w:shd w:val="clear" w:color="auto" w:fill="auto"/>
            <w:vAlign w:val="center"/>
            <w:hideMark/>
          </w:tcPr>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18" 无源反射式超低音扬声器</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频率范围(-10dB)：31 Hz - 220 Hz</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频率响应(±3dB)：34 Hz - 220 Hz</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功率(连接/节目/峰值)：800W/1600W/3200W</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最大声压级 SPL：130dB/1m</w:t>
            </w:r>
          </w:p>
          <w:p w:rsidR="00115DF4" w:rsidRPr="002250F1"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t>扬声器单元：低频 2268H</w:t>
            </w:r>
          </w:p>
          <w:p w:rsidR="00115DF4" w:rsidRPr="007356B5" w:rsidRDefault="00115DF4" w:rsidP="00A8733B">
            <w:pPr>
              <w:widowControl/>
              <w:spacing w:line="300" w:lineRule="exact"/>
              <w:contextualSpacing/>
              <w:jc w:val="left"/>
              <w:rPr>
                <w:rFonts w:ascii="宋体" w:hAnsi="宋体" w:cs="宋体"/>
                <w:color w:val="000000"/>
                <w:kern w:val="0"/>
                <w:sz w:val="20"/>
              </w:rPr>
            </w:pPr>
            <w:r w:rsidRPr="002250F1">
              <w:rPr>
                <w:rFonts w:ascii="宋体" w:hAnsi="宋体" w:cs="宋体" w:hint="eastAsia"/>
                <w:color w:val="000000"/>
                <w:kern w:val="0"/>
                <w:sz w:val="20"/>
              </w:rPr>
              <w:lastRenderedPageBreak/>
              <w:t>扬声器单元：低频 18寸超低音喇叭单元</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lastRenderedPageBreak/>
              <w:t>2</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只</w:t>
            </w:r>
          </w:p>
        </w:tc>
      </w:tr>
      <w:tr w:rsidR="00115DF4" w:rsidRPr="007356B5" w:rsidTr="00A8733B">
        <w:trPr>
          <w:trHeight w:val="127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35</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90578C">
              <w:rPr>
                <w:rFonts w:ascii="宋体" w:hAnsi="宋体" w:cs="宋体" w:hint="eastAsia"/>
                <w:color w:val="000000"/>
                <w:kern w:val="0"/>
                <w:sz w:val="20"/>
              </w:rPr>
              <w:t>全频线阵 超低四通道触屏功放</w:t>
            </w:r>
          </w:p>
        </w:tc>
        <w:tc>
          <w:tcPr>
            <w:tcW w:w="5897" w:type="dxa"/>
            <w:tcBorders>
              <w:top w:val="nil"/>
              <w:left w:val="nil"/>
              <w:bottom w:val="single" w:sz="4" w:space="0" w:color="auto"/>
              <w:right w:val="single" w:sz="4" w:space="0" w:color="auto"/>
            </w:tcBorders>
            <w:shd w:val="clear" w:color="auto" w:fill="auto"/>
            <w:vAlign w:val="center"/>
            <w:hideMark/>
          </w:tcPr>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1.额定功率 1300W x 4 @ 8 Ohm</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color w:val="000000"/>
                <w:kern w:val="0"/>
                <w:sz w:val="20"/>
              </w:rPr>
              <w:t>2.2600W x 4 @ 4 Ohm</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3.处理器 32位浮点DSP</w:t>
            </w:r>
            <w:proofErr w:type="gramStart"/>
            <w:r w:rsidRPr="0090578C">
              <w:rPr>
                <w:rFonts w:ascii="宋体" w:hAnsi="宋体" w:cs="宋体" w:hint="eastAsia"/>
                <w:color w:val="000000"/>
                <w:kern w:val="0"/>
                <w:sz w:val="20"/>
              </w:rPr>
              <w:t>蕊</w:t>
            </w:r>
            <w:proofErr w:type="gramEnd"/>
            <w:r w:rsidRPr="0090578C">
              <w:rPr>
                <w:rFonts w:ascii="宋体" w:hAnsi="宋体" w:cs="宋体" w:hint="eastAsia"/>
                <w:color w:val="000000"/>
                <w:kern w:val="0"/>
                <w:sz w:val="20"/>
              </w:rPr>
              <w:t>片，200Ｍ主频，96KHz采样频率，24位AD/DA转换</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4.输入输出通道 4</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5.输入模式 立体声，并接</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6.分频点：20Hz-20KHz</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7.输入类型 平衡式：22K Ohm</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 xml:space="preserve">8.输出类型 </w:t>
            </w:r>
            <w:proofErr w:type="spellStart"/>
            <w:r w:rsidRPr="0090578C">
              <w:rPr>
                <w:rFonts w:ascii="宋体" w:hAnsi="宋体" w:cs="宋体" w:hint="eastAsia"/>
                <w:color w:val="000000"/>
                <w:kern w:val="0"/>
                <w:sz w:val="20"/>
              </w:rPr>
              <w:t>Speakon</w:t>
            </w:r>
            <w:proofErr w:type="spellEnd"/>
            <w:r w:rsidRPr="0090578C">
              <w:rPr>
                <w:rFonts w:ascii="宋体" w:hAnsi="宋体" w:cs="宋体" w:hint="eastAsia"/>
                <w:color w:val="000000"/>
                <w:kern w:val="0"/>
                <w:sz w:val="20"/>
              </w:rPr>
              <w:t>座</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9.频率向应 20Hz-20KHz</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10.</w:t>
            </w:r>
            <w:proofErr w:type="gramStart"/>
            <w:r w:rsidRPr="0090578C">
              <w:rPr>
                <w:rFonts w:ascii="宋体" w:hAnsi="宋体" w:cs="宋体" w:hint="eastAsia"/>
                <w:color w:val="000000"/>
                <w:kern w:val="0"/>
                <w:sz w:val="20"/>
              </w:rPr>
              <w:t>性噪比</w:t>
            </w:r>
            <w:proofErr w:type="gramEnd"/>
            <w:r w:rsidRPr="0090578C">
              <w:rPr>
                <w:rFonts w:ascii="宋体" w:hAnsi="宋体" w:cs="宋体" w:hint="eastAsia"/>
                <w:color w:val="000000"/>
                <w:kern w:val="0"/>
                <w:sz w:val="20"/>
              </w:rPr>
              <w:t xml:space="preserve"> 90dB</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11.失真度 ≤0.1%±0.02（20Hz-20kHz 1W）</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12.通道串音（1kHz） 大于或等于 75dB</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13.阻尼系数 大于 1000@8 Ohm</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14.PC接口 USB，485</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15.冷却方式 无级调速风扇，风向由前到后</w:t>
            </w:r>
          </w:p>
          <w:p w:rsidR="00115DF4" w:rsidRPr="007356B5"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16.功放保护方式 短路，直流，过热，过压</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2</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台</w:t>
            </w:r>
          </w:p>
        </w:tc>
      </w:tr>
      <w:tr w:rsidR="00115DF4" w:rsidRPr="007356B5" w:rsidTr="00A8733B">
        <w:trPr>
          <w:trHeight w:val="127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36</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90578C">
              <w:rPr>
                <w:rFonts w:ascii="宋体" w:hAnsi="宋体" w:cs="宋体" w:hint="eastAsia"/>
                <w:color w:val="000000"/>
                <w:kern w:val="0"/>
                <w:sz w:val="20"/>
              </w:rPr>
              <w:t>舞台返听扬声器</w:t>
            </w:r>
          </w:p>
        </w:tc>
        <w:tc>
          <w:tcPr>
            <w:tcW w:w="5897" w:type="dxa"/>
            <w:tcBorders>
              <w:top w:val="nil"/>
              <w:left w:val="nil"/>
              <w:bottom w:val="single" w:sz="4" w:space="0" w:color="auto"/>
              <w:right w:val="single" w:sz="4" w:space="0" w:color="auto"/>
            </w:tcBorders>
            <w:shd w:val="clear" w:color="auto" w:fill="auto"/>
            <w:vAlign w:val="center"/>
            <w:hideMark/>
          </w:tcPr>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1.频率范围(-10dB):50Hz-20kHz</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2.频率响应(±3dB):85Hz-20kHz</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3.覆盖角:70°×60°(</w:t>
            </w:r>
            <w:proofErr w:type="spellStart"/>
            <w:r w:rsidRPr="0090578C">
              <w:rPr>
                <w:rFonts w:ascii="宋体" w:hAnsi="宋体" w:cs="宋体" w:hint="eastAsia"/>
                <w:color w:val="000000"/>
                <w:kern w:val="0"/>
                <w:sz w:val="20"/>
              </w:rPr>
              <w:t>HxV</w:t>
            </w:r>
            <w:proofErr w:type="spellEnd"/>
            <w:r w:rsidRPr="0090578C">
              <w:rPr>
                <w:rFonts w:ascii="宋体" w:hAnsi="宋体" w:cs="宋体" w:hint="eastAsia"/>
                <w:color w:val="000000"/>
                <w:kern w:val="0"/>
                <w:sz w:val="20"/>
              </w:rPr>
              <w:t>)</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4.分频模式：被动式</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5.分频频率：2.2kHz</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6.额定功率1:400W/800W/1600W(持续/节目/峰值)</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 xml:space="preserve">7.灵敏度(lw@1m）²97 </w:t>
            </w:r>
            <w:proofErr w:type="spellStart"/>
            <w:r w:rsidRPr="0090578C">
              <w:rPr>
                <w:rFonts w:ascii="宋体" w:hAnsi="宋体" w:cs="宋体" w:hint="eastAsia"/>
                <w:color w:val="000000"/>
                <w:kern w:val="0"/>
                <w:sz w:val="20"/>
              </w:rPr>
              <w:t>db</w:t>
            </w:r>
            <w:proofErr w:type="spellEnd"/>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8.额定阻抗:8 Ohms</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9.最大声压级:123dB(129dB峰值)</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10.低音单元:1×12</w:t>
            </w:r>
            <w:proofErr w:type="gramStart"/>
            <w:r w:rsidRPr="0090578C">
              <w:rPr>
                <w:rFonts w:ascii="宋体" w:hAnsi="宋体" w:cs="宋体" w:hint="eastAsia"/>
                <w:color w:val="000000"/>
                <w:kern w:val="0"/>
                <w:sz w:val="20"/>
              </w:rPr>
              <w:t>”</w:t>
            </w:r>
            <w:proofErr w:type="gramEnd"/>
            <w:r w:rsidRPr="0090578C">
              <w:rPr>
                <w:rFonts w:ascii="宋体" w:hAnsi="宋体" w:cs="宋体" w:hint="eastAsia"/>
                <w:color w:val="000000"/>
                <w:kern w:val="0"/>
                <w:sz w:val="20"/>
              </w:rPr>
              <w:t>(304.8mm)低音单元、高音：1×号角高音单元</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11.对称型舞台监听扬声器，采用15/18mm厚木夹板</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12.安装点:13×悬挂点(3@顶部、3@底部、2@每侧、3@背面)，M10螺纹式五金件；</w:t>
            </w:r>
            <w:proofErr w:type="gramStart"/>
            <w:r w:rsidRPr="0090578C">
              <w:rPr>
                <w:rFonts w:ascii="宋体" w:hAnsi="宋体" w:cs="宋体" w:hint="eastAsia"/>
                <w:color w:val="000000"/>
                <w:kern w:val="0"/>
                <w:sz w:val="20"/>
              </w:rPr>
              <w:t>双角度</w:t>
            </w:r>
            <w:proofErr w:type="gramEnd"/>
            <w:r w:rsidRPr="0090578C">
              <w:rPr>
                <w:rFonts w:ascii="宋体" w:hAnsi="宋体" w:cs="宋体" w:hint="eastAsia"/>
                <w:color w:val="000000"/>
                <w:kern w:val="0"/>
                <w:sz w:val="20"/>
              </w:rPr>
              <w:t>音箱杆安装孔，孔径35mm</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 xml:space="preserve">13.表面处理：黑色 </w:t>
            </w:r>
            <w:proofErr w:type="spellStart"/>
            <w:r w:rsidRPr="0090578C">
              <w:rPr>
                <w:rFonts w:ascii="宋体" w:hAnsi="宋体" w:cs="宋体" w:hint="eastAsia"/>
                <w:color w:val="000000"/>
                <w:kern w:val="0"/>
                <w:sz w:val="20"/>
              </w:rPr>
              <w:t>Duraflex</w:t>
            </w:r>
            <w:proofErr w:type="spellEnd"/>
            <w:r w:rsidRPr="0090578C">
              <w:rPr>
                <w:rFonts w:ascii="宋体" w:hAnsi="宋体" w:cs="宋体" w:hint="eastAsia"/>
                <w:color w:val="000000"/>
                <w:kern w:val="0"/>
                <w:sz w:val="20"/>
              </w:rPr>
              <w:t>涂层</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14.网罩：黑色喷粉涂层,16号钢，内衬黑色声学纤维</w:t>
            </w:r>
          </w:p>
          <w:p w:rsidR="00115DF4" w:rsidRPr="007356B5"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15.输入接口:2 x Neutrik"speakon'NL-4</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4</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只</w:t>
            </w:r>
          </w:p>
        </w:tc>
      </w:tr>
      <w:tr w:rsidR="00115DF4" w:rsidRPr="007356B5" w:rsidTr="00A8733B">
        <w:trPr>
          <w:trHeight w:val="983"/>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37</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90578C">
              <w:rPr>
                <w:rFonts w:ascii="宋体" w:hAnsi="宋体" w:cs="宋体" w:hint="eastAsia"/>
                <w:color w:val="000000"/>
                <w:kern w:val="0"/>
                <w:sz w:val="20"/>
              </w:rPr>
              <w:t>32路数字调音台</w:t>
            </w:r>
          </w:p>
        </w:tc>
        <w:tc>
          <w:tcPr>
            <w:tcW w:w="5897" w:type="dxa"/>
            <w:tcBorders>
              <w:top w:val="nil"/>
              <w:left w:val="nil"/>
              <w:bottom w:val="single" w:sz="4" w:space="0" w:color="auto"/>
              <w:right w:val="single" w:sz="4" w:space="0" w:color="auto"/>
            </w:tcBorders>
            <w:shd w:val="clear" w:color="auto" w:fill="auto"/>
            <w:vAlign w:val="center"/>
            <w:hideMark/>
          </w:tcPr>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1.32路单声道麦克风输入、4路线路输入</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 xml:space="preserve">2.1个 </w:t>
            </w:r>
            <w:proofErr w:type="spellStart"/>
            <w:r w:rsidRPr="0090578C">
              <w:rPr>
                <w:rFonts w:ascii="宋体" w:hAnsi="宋体" w:cs="宋体" w:hint="eastAsia"/>
                <w:color w:val="000000"/>
                <w:kern w:val="0"/>
                <w:sz w:val="20"/>
              </w:rPr>
              <w:t>ViSi</w:t>
            </w:r>
            <w:proofErr w:type="spellEnd"/>
            <w:r w:rsidRPr="0090578C">
              <w:rPr>
                <w:rFonts w:ascii="宋体" w:hAnsi="宋体" w:cs="宋体" w:hint="eastAsia"/>
                <w:color w:val="000000"/>
                <w:kern w:val="0"/>
                <w:sz w:val="20"/>
              </w:rPr>
              <w:t xml:space="preserve"> Connect™ 可选卡插槽，用于 64 x 64 路输入/输出扩展</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3.可自由分配的推子和跳接线</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4.每路总线的每路输入均提供前/后选择</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5.20 路子组/辅助总线</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6.4 路 FX 总线</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7.8 路矩阵总线</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8.LR 和 C 混音总线</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9.4 路立体声 Lexicon 效果引擎</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10.输入和输出均提供延时</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lastRenderedPageBreak/>
              <w:t xml:space="preserve">11.4 </w:t>
            </w:r>
            <w:proofErr w:type="gramStart"/>
            <w:r w:rsidRPr="0090578C">
              <w:rPr>
                <w:rFonts w:ascii="宋体" w:hAnsi="宋体" w:cs="宋体" w:hint="eastAsia"/>
                <w:color w:val="000000"/>
                <w:kern w:val="0"/>
                <w:sz w:val="20"/>
              </w:rPr>
              <w:t>个</w:t>
            </w:r>
            <w:proofErr w:type="gramEnd"/>
            <w:r w:rsidRPr="0090578C">
              <w:rPr>
                <w:rFonts w:ascii="宋体" w:hAnsi="宋体" w:cs="宋体" w:hint="eastAsia"/>
                <w:color w:val="000000"/>
                <w:kern w:val="0"/>
                <w:sz w:val="20"/>
              </w:rPr>
              <w:t>静音组</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12.可自由分配的插入回路</w:t>
            </w:r>
          </w:p>
          <w:p w:rsidR="00115DF4" w:rsidRPr="007356B5"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13.彩色触摸屏界面</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lastRenderedPageBreak/>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台</w:t>
            </w:r>
          </w:p>
        </w:tc>
      </w:tr>
      <w:tr w:rsidR="00115DF4" w:rsidRPr="007356B5" w:rsidTr="00A8733B">
        <w:trPr>
          <w:trHeight w:val="127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38</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90578C">
              <w:rPr>
                <w:rFonts w:ascii="宋体" w:hAnsi="宋体" w:cs="宋体" w:hint="eastAsia"/>
                <w:color w:val="000000"/>
                <w:kern w:val="0"/>
                <w:sz w:val="20"/>
              </w:rPr>
              <w:t>16路接口箱</w:t>
            </w:r>
          </w:p>
        </w:tc>
        <w:tc>
          <w:tcPr>
            <w:tcW w:w="5897" w:type="dxa"/>
            <w:tcBorders>
              <w:top w:val="nil"/>
              <w:left w:val="nil"/>
              <w:bottom w:val="single" w:sz="4" w:space="0" w:color="auto"/>
              <w:right w:val="single" w:sz="4" w:space="0" w:color="auto"/>
            </w:tcBorders>
            <w:shd w:val="clear" w:color="auto" w:fill="auto"/>
            <w:vAlign w:val="center"/>
            <w:hideMark/>
          </w:tcPr>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1.提供 32 路模拟输入和 8 路模拟线路输出，</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2.4 对 AES 输出，</w:t>
            </w:r>
          </w:p>
          <w:p w:rsidR="00115DF4" w:rsidRPr="007356B5"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 xml:space="preserve">3.可通过安装在可选插件槽上的 MADI 插卡与任何 </w:t>
            </w:r>
            <w:proofErr w:type="spellStart"/>
            <w:r w:rsidRPr="0090578C">
              <w:rPr>
                <w:rFonts w:ascii="宋体" w:hAnsi="宋体" w:cs="宋体" w:hint="eastAsia"/>
                <w:color w:val="000000"/>
                <w:kern w:val="0"/>
                <w:sz w:val="20"/>
              </w:rPr>
              <w:t>Soundcraft</w:t>
            </w:r>
            <w:proofErr w:type="spellEnd"/>
            <w:r w:rsidRPr="0090578C">
              <w:rPr>
                <w:rFonts w:ascii="宋体" w:hAnsi="宋体" w:cs="宋体" w:hint="eastAsia"/>
                <w:color w:val="000000"/>
                <w:kern w:val="0"/>
                <w:sz w:val="20"/>
              </w:rPr>
              <w:t xml:space="preserve"> Si Expression，Si Compact，Si Performer，Si 系列和 Vi 系列调音台连接。</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台</w:t>
            </w:r>
          </w:p>
        </w:tc>
      </w:tr>
      <w:tr w:rsidR="00115DF4" w:rsidRPr="007356B5" w:rsidTr="00A8733B">
        <w:trPr>
          <w:trHeight w:val="127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39</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90578C">
              <w:rPr>
                <w:rFonts w:ascii="宋体" w:hAnsi="宋体" w:cs="宋体" w:hint="eastAsia"/>
                <w:color w:val="000000"/>
                <w:kern w:val="0"/>
                <w:sz w:val="20"/>
              </w:rPr>
              <w:t>数字音频处理器</w:t>
            </w:r>
          </w:p>
        </w:tc>
        <w:tc>
          <w:tcPr>
            <w:tcW w:w="5897" w:type="dxa"/>
            <w:tcBorders>
              <w:top w:val="nil"/>
              <w:left w:val="nil"/>
              <w:bottom w:val="single" w:sz="4" w:space="0" w:color="auto"/>
              <w:right w:val="single" w:sz="4" w:space="0" w:color="auto"/>
            </w:tcBorders>
            <w:shd w:val="clear" w:color="auto" w:fill="auto"/>
            <w:vAlign w:val="center"/>
            <w:hideMark/>
          </w:tcPr>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1.输入：4路平衡输入</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2.输出：8路平衡输出</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3.输入阻抗：10k欧姆</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4.输出阻抗：47欧姆</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5.最大输入电平：+20dBu</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6.最大输出电平：+20dBu</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 xml:space="preserve">7.DSP处理：参数均衡器 延时器 分频器 处理延时 </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8.频率响应：15Hz-20</w:t>
            </w:r>
            <w:proofErr w:type="gramStart"/>
            <w:r w:rsidRPr="0090578C">
              <w:rPr>
                <w:rFonts w:ascii="宋体" w:hAnsi="宋体" w:cs="宋体" w:hint="eastAsia"/>
                <w:color w:val="000000"/>
                <w:kern w:val="0"/>
                <w:sz w:val="20"/>
              </w:rPr>
              <w:t>kHz,&lt;</w:t>
            </w:r>
            <w:proofErr w:type="gramEnd"/>
            <w:r w:rsidRPr="0090578C">
              <w:rPr>
                <w:rFonts w:ascii="宋体" w:hAnsi="宋体" w:cs="宋体" w:hint="eastAsia"/>
                <w:color w:val="000000"/>
                <w:kern w:val="0"/>
                <w:sz w:val="20"/>
              </w:rPr>
              <w:t>-0.25dB</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9.动态范围：&gt; 108dB,22Hz-22KH不计权</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10.供电电源：50/60Hz,90-240伏交流电</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11.消耗功率：&lt;20瓦</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12.高性能的24bit模数/数模转换器，并采用目前运行速度最快的</w:t>
            </w:r>
            <w:proofErr w:type="gramStart"/>
            <w:r w:rsidRPr="0090578C">
              <w:rPr>
                <w:rFonts w:ascii="宋体" w:hAnsi="宋体" w:cs="宋体" w:hint="eastAsia"/>
                <w:color w:val="000000"/>
                <w:kern w:val="0"/>
                <w:sz w:val="20"/>
              </w:rPr>
              <w:t>蕊</w:t>
            </w:r>
            <w:proofErr w:type="gramEnd"/>
            <w:r w:rsidRPr="0090578C">
              <w:rPr>
                <w:rFonts w:ascii="宋体" w:hAnsi="宋体" w:cs="宋体" w:hint="eastAsia"/>
                <w:color w:val="000000"/>
                <w:kern w:val="0"/>
                <w:sz w:val="20"/>
              </w:rPr>
              <w:t>片，提供完美的音色</w:t>
            </w:r>
          </w:p>
          <w:p w:rsidR="00115DF4" w:rsidRPr="007356B5"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13.FAP(Fast Access Preset)快速预设调用键，一键调用迅速预设，不管是会议还是演出，应用模式随心切换</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hint="eastAsia"/>
                <w:color w:val="000000"/>
                <w:kern w:val="0"/>
                <w:sz w:val="20"/>
              </w:rPr>
              <w:t>台</w:t>
            </w:r>
          </w:p>
        </w:tc>
      </w:tr>
      <w:tr w:rsidR="00115DF4" w:rsidRPr="007356B5" w:rsidTr="00A8733B">
        <w:trPr>
          <w:trHeight w:val="127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40</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90578C">
              <w:rPr>
                <w:rFonts w:ascii="宋体" w:hAnsi="宋体" w:cs="宋体" w:hint="eastAsia"/>
                <w:color w:val="000000"/>
                <w:kern w:val="0"/>
                <w:sz w:val="20"/>
              </w:rPr>
              <w:t>无线手持话筒</w:t>
            </w:r>
          </w:p>
        </w:tc>
        <w:tc>
          <w:tcPr>
            <w:tcW w:w="5897" w:type="dxa"/>
            <w:tcBorders>
              <w:top w:val="nil"/>
              <w:left w:val="nil"/>
              <w:bottom w:val="single" w:sz="4" w:space="0" w:color="auto"/>
              <w:right w:val="single" w:sz="4" w:space="0" w:color="auto"/>
            </w:tcBorders>
            <w:shd w:val="clear" w:color="auto" w:fill="auto"/>
            <w:vAlign w:val="center"/>
            <w:hideMark/>
          </w:tcPr>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UHF段无线手持话筒系统</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1.分集接收机，多达30个兼容系统；</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2.自动频率选择，可拆式1/4波长天线；</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3.五段发射音频信号强度指示；</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4.背光LCD显示屏，频率和电源锁定，背面音量控制，结实金属底板，XLR和6.35mm输出；</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5.心形动圈手持话筒，UHF手持式发射器，自动发射机设置；</w:t>
            </w:r>
          </w:p>
          <w:p w:rsidR="00115DF4" w:rsidRPr="007356B5"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6.带超时特性的LCD显示屏，频率和功率锁定，电池电量指示，电池供电时间:两节AA电池 8小时供电.</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6</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127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41</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90578C">
              <w:rPr>
                <w:rFonts w:ascii="宋体" w:hAnsi="宋体" w:cs="宋体" w:hint="eastAsia"/>
                <w:color w:val="000000"/>
                <w:kern w:val="0"/>
                <w:sz w:val="20"/>
              </w:rPr>
              <w:t>无线头戴麦克</w:t>
            </w:r>
          </w:p>
        </w:tc>
        <w:tc>
          <w:tcPr>
            <w:tcW w:w="5897" w:type="dxa"/>
            <w:tcBorders>
              <w:top w:val="nil"/>
              <w:left w:val="nil"/>
              <w:bottom w:val="single" w:sz="4" w:space="0" w:color="auto"/>
              <w:right w:val="single" w:sz="4" w:space="0" w:color="auto"/>
            </w:tcBorders>
            <w:shd w:val="clear" w:color="auto" w:fill="auto"/>
            <w:vAlign w:val="center"/>
            <w:hideMark/>
          </w:tcPr>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UHF段无线领夹话筒系统</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1.分集接收机，多达30个兼容系统；</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2.自动频率选择，可拆式1/4波长天线；</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3.五段发射音频信号强度指示；</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4.背光LCD显示屏，频率和电源锁定，背面音量控制，结实金属底板，XLR和6.35mm输出；</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5.腰包发射机，红外线自动发射机设置，电池电量显示，背光LCD可显示编组和通道，频率和电源锁定，2节AA电池可持续使用8小时；</w:t>
            </w:r>
          </w:p>
          <w:p w:rsidR="00115DF4" w:rsidRPr="007356B5"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6.心形电容头戴话筒，频率响应50Hz-17kHz，灵敏度-35dB。</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4</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41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42</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90578C">
              <w:rPr>
                <w:rFonts w:ascii="宋体" w:hAnsi="宋体" w:cs="宋体" w:hint="eastAsia"/>
                <w:color w:val="000000"/>
                <w:kern w:val="0"/>
                <w:sz w:val="20"/>
              </w:rPr>
              <w:t>大振膜电容麦克</w:t>
            </w:r>
          </w:p>
        </w:tc>
        <w:tc>
          <w:tcPr>
            <w:tcW w:w="5897" w:type="dxa"/>
            <w:tcBorders>
              <w:top w:val="nil"/>
              <w:left w:val="nil"/>
              <w:bottom w:val="single" w:sz="4" w:space="0" w:color="auto"/>
              <w:right w:val="single" w:sz="4" w:space="0" w:color="auto"/>
            </w:tcBorders>
            <w:shd w:val="clear" w:color="auto" w:fill="auto"/>
            <w:vAlign w:val="center"/>
            <w:hideMark/>
          </w:tcPr>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 xml:space="preserve">1.纯电容大膜片多指向电子管电容话筒  </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 xml:space="preserve">2.适用范围 专业录音、广播  </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3.指向性：心型</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 xml:space="preserve">4.频率范围：20～20000Hz  </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lastRenderedPageBreak/>
              <w:t xml:space="preserve">5.灵敏度：-36dB(16mV/Pa)±2dB  </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 xml:space="preserve">6.输出阻抗：200Ω  </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 xml:space="preserve">7.最大声压级：124dB  </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 xml:space="preserve">8.等效噪声级：20dB  </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 xml:space="preserve">9.信噪比：74dB  </w:t>
            </w:r>
          </w:p>
          <w:p w:rsidR="00115DF4" w:rsidRPr="007356B5"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 xml:space="preserve">10.供电：N95电源盒供电  </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lastRenderedPageBreak/>
              <w:t>4</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73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43</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90578C">
              <w:rPr>
                <w:rFonts w:ascii="宋体" w:hAnsi="宋体" w:cs="宋体" w:hint="eastAsia"/>
                <w:color w:val="000000"/>
                <w:kern w:val="0"/>
                <w:sz w:val="20"/>
              </w:rPr>
              <w:t>加重麦克支架</w:t>
            </w:r>
          </w:p>
        </w:tc>
        <w:tc>
          <w:tcPr>
            <w:tcW w:w="5897"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合金加重，可调节</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4</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1275"/>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44</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90578C">
              <w:rPr>
                <w:rFonts w:ascii="宋体" w:hAnsi="宋体" w:cs="宋体" w:hint="eastAsia"/>
                <w:color w:val="000000"/>
                <w:kern w:val="0"/>
                <w:sz w:val="20"/>
              </w:rPr>
              <w:t>天线放大器</w:t>
            </w:r>
          </w:p>
        </w:tc>
        <w:tc>
          <w:tcPr>
            <w:tcW w:w="5897" w:type="dxa"/>
            <w:tcBorders>
              <w:top w:val="nil"/>
              <w:left w:val="nil"/>
              <w:bottom w:val="single" w:sz="4" w:space="0" w:color="auto"/>
              <w:right w:val="single" w:sz="4" w:space="0" w:color="auto"/>
            </w:tcBorders>
            <w:shd w:val="clear" w:color="auto" w:fill="auto"/>
            <w:vAlign w:val="center"/>
            <w:hideMark/>
          </w:tcPr>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1.天线类型：对数周期偶极阵（LPDA）天线。</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2.工作频带：500MHz-950MHz</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3.增益：6dB典型</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4.阻抗：500欧姆 典型</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5.电压驻波比：≦1.7：</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6.指向性：椭圆形180度 典型</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7.指向极性：垂直（于垂直安装）</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8.</w:t>
            </w:r>
            <w:proofErr w:type="gramStart"/>
            <w:r w:rsidRPr="0090578C">
              <w:rPr>
                <w:rFonts w:ascii="宋体" w:hAnsi="宋体" w:cs="宋体" w:hint="eastAsia"/>
                <w:color w:val="000000"/>
                <w:kern w:val="0"/>
                <w:sz w:val="20"/>
              </w:rPr>
              <w:t>导波器段数</w:t>
            </w:r>
            <w:proofErr w:type="gramEnd"/>
            <w:r w:rsidRPr="0090578C">
              <w:rPr>
                <w:rFonts w:ascii="宋体" w:hAnsi="宋体" w:cs="宋体" w:hint="eastAsia"/>
                <w:color w:val="000000"/>
                <w:kern w:val="0"/>
                <w:sz w:val="20"/>
              </w:rPr>
              <w:t>：9段</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9.连接端子：固定式直角BNC母座，接头应设置在最小拉力位置。</w:t>
            </w:r>
          </w:p>
          <w:p w:rsidR="00115DF4" w:rsidRPr="0090578C"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10.构造：玻璃铜及</w:t>
            </w:r>
            <w:proofErr w:type="gramStart"/>
            <w:r w:rsidRPr="0090578C">
              <w:rPr>
                <w:rFonts w:ascii="宋体" w:hAnsi="宋体" w:cs="宋体" w:hint="eastAsia"/>
                <w:color w:val="000000"/>
                <w:kern w:val="0"/>
                <w:sz w:val="20"/>
              </w:rPr>
              <w:t>铜膜镜层</w:t>
            </w:r>
            <w:proofErr w:type="gramEnd"/>
          </w:p>
          <w:p w:rsidR="00115DF4" w:rsidRPr="007356B5"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11.涂层：暗黑色</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2</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772"/>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45</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90578C">
              <w:rPr>
                <w:rFonts w:ascii="宋体" w:hAnsi="宋体" w:cs="宋体" w:hint="eastAsia"/>
                <w:color w:val="000000"/>
                <w:kern w:val="0"/>
                <w:sz w:val="20"/>
              </w:rPr>
              <w:t>音频系统配套费</w:t>
            </w:r>
          </w:p>
        </w:tc>
        <w:tc>
          <w:tcPr>
            <w:tcW w:w="5897"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left"/>
              <w:rPr>
                <w:rFonts w:ascii="宋体" w:hAnsi="宋体" w:cs="宋体"/>
                <w:color w:val="000000"/>
                <w:kern w:val="0"/>
                <w:sz w:val="20"/>
              </w:rPr>
            </w:pPr>
            <w:r w:rsidRPr="0090578C">
              <w:rPr>
                <w:rFonts w:ascii="宋体" w:hAnsi="宋体" w:cs="宋体" w:hint="eastAsia"/>
                <w:color w:val="000000"/>
                <w:kern w:val="0"/>
                <w:sz w:val="20"/>
              </w:rPr>
              <w:t>配套线缆等</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r w:rsidR="00115DF4" w:rsidRPr="007356B5" w:rsidTr="00A8733B">
        <w:trPr>
          <w:trHeight w:val="854"/>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Pr>
                <w:rFonts w:ascii="宋体" w:hAnsi="宋体" w:cs="宋体"/>
                <w:color w:val="000000"/>
                <w:kern w:val="0"/>
                <w:sz w:val="20"/>
              </w:rPr>
              <w:t>46</w:t>
            </w:r>
          </w:p>
        </w:tc>
        <w:tc>
          <w:tcPr>
            <w:tcW w:w="1134"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8E3AAD">
              <w:rPr>
                <w:rFonts w:ascii="宋体" w:hAnsi="宋体" w:cs="宋体" w:hint="eastAsia"/>
                <w:color w:val="000000"/>
                <w:kern w:val="0"/>
                <w:sz w:val="20"/>
              </w:rPr>
              <w:t>实施服务费</w:t>
            </w:r>
          </w:p>
        </w:tc>
        <w:tc>
          <w:tcPr>
            <w:tcW w:w="5897"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left"/>
              <w:rPr>
                <w:rFonts w:ascii="宋体" w:hAnsi="宋体" w:cs="宋体"/>
                <w:color w:val="000000"/>
                <w:kern w:val="0"/>
                <w:sz w:val="20"/>
              </w:rPr>
            </w:pPr>
            <w:r w:rsidRPr="008E3AAD">
              <w:rPr>
                <w:rFonts w:ascii="宋体" w:hAnsi="宋体" w:cs="宋体" w:hint="eastAsia"/>
                <w:color w:val="000000"/>
                <w:kern w:val="0"/>
                <w:sz w:val="20"/>
              </w:rPr>
              <w:t>所有软硬件系统安装调试服务费及其配套辅材费</w:t>
            </w:r>
          </w:p>
        </w:tc>
        <w:tc>
          <w:tcPr>
            <w:tcW w:w="708"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1</w:t>
            </w:r>
          </w:p>
        </w:tc>
        <w:tc>
          <w:tcPr>
            <w:tcW w:w="709" w:type="dxa"/>
            <w:tcBorders>
              <w:top w:val="nil"/>
              <w:left w:val="nil"/>
              <w:bottom w:val="single" w:sz="4" w:space="0" w:color="auto"/>
              <w:right w:val="single" w:sz="4" w:space="0" w:color="auto"/>
            </w:tcBorders>
            <w:shd w:val="clear" w:color="auto" w:fill="auto"/>
            <w:vAlign w:val="center"/>
            <w:hideMark/>
          </w:tcPr>
          <w:p w:rsidR="00115DF4" w:rsidRPr="007356B5" w:rsidRDefault="00115DF4" w:rsidP="00A8733B">
            <w:pPr>
              <w:widowControl/>
              <w:spacing w:line="300" w:lineRule="exact"/>
              <w:contextualSpacing/>
              <w:jc w:val="center"/>
              <w:rPr>
                <w:rFonts w:ascii="宋体" w:hAnsi="宋体" w:cs="宋体"/>
                <w:color w:val="000000"/>
                <w:kern w:val="0"/>
                <w:sz w:val="20"/>
              </w:rPr>
            </w:pPr>
            <w:r w:rsidRPr="007356B5">
              <w:rPr>
                <w:rFonts w:ascii="宋体" w:hAnsi="宋体" w:cs="宋体" w:hint="eastAsia"/>
                <w:color w:val="000000"/>
                <w:kern w:val="0"/>
                <w:sz w:val="20"/>
              </w:rPr>
              <w:t>套</w:t>
            </w:r>
          </w:p>
        </w:tc>
      </w:tr>
    </w:tbl>
    <w:p w:rsidR="00115DF4" w:rsidRDefault="00115DF4" w:rsidP="00115DF4"/>
    <w:p w:rsidR="00F577ED" w:rsidRDefault="00F577ED">
      <w:bookmarkStart w:id="0" w:name="_GoBack"/>
      <w:bookmarkEnd w:id="0"/>
    </w:p>
    <w:sectPr w:rsidR="00F577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431B7"/>
    <w:multiLevelType w:val="hybridMultilevel"/>
    <w:tmpl w:val="C34E174C"/>
    <w:lvl w:ilvl="0" w:tplc="2BCA486C">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F4"/>
    <w:rsid w:val="00115DF4"/>
    <w:rsid w:val="00754EAE"/>
    <w:rsid w:val="00F57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DD3B8-95AB-401A-805A-ABA6BDED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DF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aliases w:val="普通文字 Char Char1 字符,纯文本 Char Char Char 字符,纯文本 Char Char1 字符,普通文字 Char Char Char 字符,普通文字 Char1 字符,Texte Char 字符,普通文字 Char Char Char Char Char 字符,小 Char 字符,普通文字 Char 字符,纯文本 Char Char 字符,普通文字 Char Char 字符,普通文字 字符,Texte 字符,普通文字 Char Char Char Char 字符"/>
    <w:link w:val="a4"/>
    <w:uiPriority w:val="99"/>
    <w:semiHidden/>
    <w:locked/>
    <w:rsid w:val="00115DF4"/>
    <w:rPr>
      <w:rFonts w:ascii="宋体" w:eastAsia="宋体" w:hAnsi="Courier New" w:cs="Courier New"/>
      <w:szCs w:val="21"/>
    </w:rPr>
  </w:style>
  <w:style w:type="paragraph" w:styleId="a4">
    <w:name w:val="Plain Text"/>
    <w:aliases w:val="普通文字 Char Char1,纯文本 Char Char Char,纯文本 Char Char1,普通文字 Char Char Char,普通文字 Char1,Texte Char,普通文字 Char Char Char Char Char,小 Char,普通文字 Char,纯文本 Char Char,普通文字 Char Char,普通文字,Texte,普通文字 Char Char Char Char,小"/>
    <w:basedOn w:val="a"/>
    <w:link w:val="a3"/>
    <w:uiPriority w:val="99"/>
    <w:semiHidden/>
    <w:unhideWhenUsed/>
    <w:rsid w:val="00115DF4"/>
    <w:rPr>
      <w:rFonts w:ascii="宋体" w:hAnsi="Courier New" w:cs="Courier New"/>
      <w:szCs w:val="21"/>
    </w:rPr>
  </w:style>
  <w:style w:type="character" w:customStyle="1" w:styleId="1">
    <w:name w:val="纯文本 字符1"/>
    <w:basedOn w:val="a0"/>
    <w:uiPriority w:val="99"/>
    <w:semiHidden/>
    <w:rsid w:val="00115DF4"/>
    <w:rPr>
      <w:rFonts w:asciiTheme="minorEastAsia" w:hAnsi="Courier New" w:cs="Courier New"/>
      <w:szCs w:val="20"/>
    </w:rPr>
  </w:style>
  <w:style w:type="paragraph" w:customStyle="1" w:styleId="a5">
    <w:name w:val="正文高清"/>
    <w:basedOn w:val="a"/>
    <w:rsid w:val="00115DF4"/>
    <w:pPr>
      <w:spacing w:line="360" w:lineRule="auto"/>
      <w:ind w:firstLineChars="200" w:firstLine="480"/>
      <w:jc w:val="left"/>
    </w:pPr>
    <w:rPr>
      <w:rFonts w:ascii="华文细黑" w:hAnsi="华文细黑"/>
      <w:color w:val="000000"/>
      <w:sz w:val="24"/>
      <w:szCs w:val="24"/>
      <w:lang w:val="zh-CN"/>
    </w:rPr>
  </w:style>
  <w:style w:type="paragraph" w:customStyle="1" w:styleId="NewNewNewNewNewNewNewNewNewNewNewNewNewNewNewNewNewNewNewNewNewNewNewNewNew">
    <w:name w:val="正文 New New New New New New New New New New New New New New New New New New New New New New New New New"/>
    <w:rsid w:val="00115DF4"/>
    <w:pPr>
      <w:widowControl w:val="0"/>
      <w:spacing w:line="440" w:lineRule="exact"/>
      <w:jc w:val="both"/>
    </w:pPr>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2151</Words>
  <Characters>12261</Characters>
  <Application>Microsoft Office Word</Application>
  <DocSecurity>0</DocSecurity>
  <Lines>102</Lines>
  <Paragraphs>28</Paragraphs>
  <ScaleCrop>false</ScaleCrop>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Yuzh</dc:creator>
  <cp:keywords/>
  <dc:description/>
  <cp:lastModifiedBy>Yuzh</cp:lastModifiedBy>
  <cp:revision>1</cp:revision>
  <dcterms:created xsi:type="dcterms:W3CDTF">2020-06-04T08:04:00Z</dcterms:created>
  <dcterms:modified xsi:type="dcterms:W3CDTF">2020-06-04T08:05:00Z</dcterms:modified>
</cp:coreProperties>
</file>