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136" w:rsidRDefault="00057136" w:rsidP="00057136">
      <w:pPr>
        <w:widowControl/>
        <w:spacing w:before="100" w:beforeAutospacing="1" w:after="100" w:afterAutospacing="1"/>
        <w:jc w:val="center"/>
        <w:rPr>
          <w:rFonts w:ascii="仿宋" w:eastAsia="仿宋" w:hAnsi="仿宋" w:cs="宋体"/>
          <w:b/>
          <w:bCs/>
          <w:kern w:val="0"/>
          <w:sz w:val="36"/>
          <w:szCs w:val="36"/>
        </w:rPr>
      </w:pPr>
      <w:r>
        <w:rPr>
          <w:rFonts w:ascii="仿宋" w:eastAsia="仿宋" w:hAnsi="仿宋" w:cs="宋体" w:hint="eastAsia"/>
          <w:b/>
          <w:bCs/>
          <w:kern w:val="0"/>
          <w:sz w:val="36"/>
          <w:szCs w:val="36"/>
        </w:rPr>
        <w:t>辽宁省实验中学营口分校网络、监控改造项目</w:t>
      </w:r>
    </w:p>
    <w:p w:rsidR="00057136" w:rsidRDefault="00057136" w:rsidP="00057136">
      <w:pPr>
        <w:spacing w:line="360" w:lineRule="auto"/>
        <w:rPr>
          <w:rFonts w:ascii="仿宋" w:eastAsia="仿宋" w:hAnsi="仿宋"/>
          <w:b/>
          <w:sz w:val="30"/>
          <w:szCs w:val="30"/>
        </w:rPr>
      </w:pPr>
      <w:r>
        <w:rPr>
          <w:rFonts w:ascii="仿宋" w:eastAsia="仿宋" w:hAnsi="仿宋" w:hint="eastAsia"/>
          <w:b/>
          <w:sz w:val="30"/>
          <w:szCs w:val="30"/>
        </w:rPr>
        <w:t>一、建设要求</w:t>
      </w:r>
    </w:p>
    <w:p w:rsidR="00057136" w:rsidRDefault="00057136" w:rsidP="00057136">
      <w:pPr>
        <w:spacing w:line="360" w:lineRule="auto"/>
        <w:ind w:firstLineChars="200" w:firstLine="560"/>
        <w:rPr>
          <w:rFonts w:ascii="仿宋" w:eastAsia="仿宋" w:hAnsi="仿宋"/>
          <w:sz w:val="28"/>
          <w:szCs w:val="28"/>
        </w:rPr>
      </w:pPr>
      <w:r>
        <w:rPr>
          <w:rFonts w:ascii="仿宋" w:eastAsia="仿宋" w:hAnsi="仿宋" w:hint="eastAsia"/>
          <w:sz w:val="28"/>
          <w:szCs w:val="28"/>
        </w:rPr>
        <w:t>1. 本项目为交钥匙工程，要求充分考虑不可预见费用，甲方不再另行出资，整体达到交钥匙工程标准。</w:t>
      </w:r>
    </w:p>
    <w:p w:rsidR="00057136" w:rsidRDefault="00057136" w:rsidP="00057136">
      <w:pPr>
        <w:spacing w:line="360" w:lineRule="auto"/>
        <w:ind w:firstLineChars="200" w:firstLine="560"/>
        <w:rPr>
          <w:rFonts w:ascii="仿宋" w:eastAsia="仿宋" w:hAnsi="仿宋"/>
          <w:sz w:val="28"/>
          <w:szCs w:val="28"/>
        </w:rPr>
      </w:pPr>
      <w:r>
        <w:rPr>
          <w:rFonts w:ascii="仿宋" w:eastAsia="仿宋" w:hAnsi="仿宋" w:hint="eastAsia"/>
          <w:sz w:val="28"/>
          <w:szCs w:val="28"/>
        </w:rPr>
        <w:t>2. 本项目中所涉及到的所有相关软件系统，必须符合本次采购的技术功能要求，中标供应商须在合同签订前到本校进行相关软件的具体演示讲解。</w:t>
      </w:r>
    </w:p>
    <w:p w:rsidR="00057136" w:rsidRDefault="00057136" w:rsidP="00057136">
      <w:pPr>
        <w:spacing w:line="360" w:lineRule="auto"/>
        <w:ind w:firstLineChars="200" w:firstLine="560"/>
        <w:rPr>
          <w:rFonts w:ascii="仿宋" w:eastAsia="仿宋" w:hAnsi="仿宋"/>
          <w:sz w:val="28"/>
          <w:szCs w:val="28"/>
        </w:rPr>
      </w:pPr>
    </w:p>
    <w:p w:rsidR="00057136" w:rsidRDefault="00057136" w:rsidP="00057136">
      <w:pPr>
        <w:spacing w:line="360" w:lineRule="auto"/>
        <w:ind w:firstLineChars="200" w:firstLine="560"/>
        <w:rPr>
          <w:rFonts w:ascii="仿宋" w:eastAsia="仿宋" w:hAnsi="仿宋"/>
          <w:sz w:val="28"/>
          <w:szCs w:val="28"/>
        </w:rPr>
      </w:pPr>
    </w:p>
    <w:p w:rsidR="00057136" w:rsidRDefault="00057136" w:rsidP="00057136">
      <w:pPr>
        <w:spacing w:line="360" w:lineRule="auto"/>
        <w:rPr>
          <w:rFonts w:ascii="仿宋" w:eastAsia="仿宋" w:hAnsi="仿宋"/>
          <w:b/>
          <w:sz w:val="30"/>
          <w:szCs w:val="30"/>
        </w:rPr>
      </w:pPr>
      <w:r>
        <w:rPr>
          <w:rFonts w:ascii="仿宋" w:eastAsia="仿宋" w:hAnsi="仿宋" w:hint="eastAsia"/>
          <w:b/>
          <w:sz w:val="30"/>
          <w:szCs w:val="30"/>
        </w:rPr>
        <w:t>二、其他要求</w:t>
      </w:r>
    </w:p>
    <w:p w:rsidR="00057136" w:rsidRDefault="00057136" w:rsidP="00057136">
      <w:pPr>
        <w:spacing w:line="360" w:lineRule="auto"/>
        <w:ind w:firstLineChars="200" w:firstLine="560"/>
        <w:rPr>
          <w:rFonts w:ascii="仿宋" w:eastAsia="仿宋" w:hAnsi="仿宋"/>
          <w:sz w:val="28"/>
          <w:szCs w:val="28"/>
        </w:rPr>
      </w:pPr>
      <w:r>
        <w:rPr>
          <w:rFonts w:ascii="仿宋" w:eastAsia="仿宋" w:hAnsi="仿宋" w:hint="eastAsia"/>
          <w:sz w:val="28"/>
          <w:szCs w:val="28"/>
        </w:rPr>
        <w:t>1. 交货/交付时间：合同签订后45天内。</w:t>
      </w:r>
    </w:p>
    <w:p w:rsidR="00057136" w:rsidRDefault="00057136" w:rsidP="00057136">
      <w:pPr>
        <w:spacing w:line="360" w:lineRule="auto"/>
        <w:ind w:firstLineChars="200" w:firstLine="560"/>
        <w:rPr>
          <w:rFonts w:ascii="仿宋" w:eastAsia="仿宋" w:hAnsi="仿宋"/>
          <w:sz w:val="28"/>
          <w:szCs w:val="28"/>
        </w:rPr>
      </w:pPr>
      <w:r>
        <w:rPr>
          <w:rFonts w:ascii="仿宋" w:eastAsia="仿宋" w:hAnsi="仿宋" w:hint="eastAsia"/>
          <w:sz w:val="28"/>
          <w:szCs w:val="28"/>
        </w:rPr>
        <w:t>2. 交货/交付地点：辽宁省实验中学营口分校指定地点。</w:t>
      </w:r>
    </w:p>
    <w:p w:rsidR="00057136" w:rsidRDefault="00057136" w:rsidP="00057136">
      <w:pPr>
        <w:spacing w:line="360" w:lineRule="auto"/>
        <w:ind w:firstLineChars="200" w:firstLine="560"/>
        <w:rPr>
          <w:rFonts w:ascii="仿宋" w:eastAsia="仿宋" w:hAnsi="仿宋"/>
          <w:sz w:val="28"/>
          <w:szCs w:val="28"/>
        </w:rPr>
      </w:pPr>
      <w:r>
        <w:rPr>
          <w:rFonts w:ascii="仿宋" w:eastAsia="仿宋" w:hAnsi="仿宋" w:hint="eastAsia"/>
          <w:sz w:val="28"/>
          <w:szCs w:val="28"/>
        </w:rPr>
        <w:t>3. 最高限价：</w:t>
      </w:r>
      <w:r w:rsidRPr="006803C0">
        <w:rPr>
          <w:rFonts w:ascii="仿宋" w:eastAsia="仿宋" w:hAnsi="仿宋"/>
          <w:sz w:val="28"/>
          <w:szCs w:val="28"/>
        </w:rPr>
        <w:t>1,487,020</w:t>
      </w:r>
      <w:r>
        <w:rPr>
          <w:rFonts w:ascii="仿宋" w:eastAsia="仿宋" w:hAnsi="仿宋" w:hint="eastAsia"/>
          <w:sz w:val="28"/>
          <w:szCs w:val="28"/>
        </w:rPr>
        <w:t>元。</w:t>
      </w:r>
    </w:p>
    <w:p w:rsidR="00057136" w:rsidRDefault="00057136" w:rsidP="00057136">
      <w:pPr>
        <w:spacing w:line="360" w:lineRule="auto"/>
        <w:ind w:firstLineChars="200" w:firstLine="560"/>
        <w:rPr>
          <w:rFonts w:ascii="仿宋" w:eastAsia="仿宋" w:hAnsi="仿宋"/>
          <w:sz w:val="28"/>
          <w:szCs w:val="28"/>
        </w:rPr>
      </w:pPr>
      <w:r>
        <w:rPr>
          <w:rFonts w:ascii="仿宋" w:eastAsia="仿宋" w:hAnsi="仿宋" w:hint="eastAsia"/>
          <w:sz w:val="28"/>
          <w:szCs w:val="28"/>
        </w:rPr>
        <w:t>4. 付款方式：设备安装调试验收合格后付合同价款的95%，剩余5%作为质保金一年后付清。</w:t>
      </w:r>
    </w:p>
    <w:p w:rsidR="00057136" w:rsidRDefault="00057136" w:rsidP="00057136">
      <w:pPr>
        <w:spacing w:line="360" w:lineRule="auto"/>
        <w:ind w:firstLineChars="200" w:firstLine="560"/>
        <w:rPr>
          <w:rFonts w:ascii="仿宋" w:eastAsia="仿宋" w:hAnsi="仿宋"/>
          <w:sz w:val="28"/>
          <w:szCs w:val="28"/>
        </w:rPr>
      </w:pPr>
      <w:r>
        <w:rPr>
          <w:rFonts w:ascii="仿宋" w:eastAsia="仿宋" w:hAnsi="仿宋" w:hint="eastAsia"/>
          <w:sz w:val="28"/>
          <w:szCs w:val="28"/>
        </w:rPr>
        <w:t>5. 售后服务要求：所有设备质量保证期不少于（1）年。</w:t>
      </w:r>
    </w:p>
    <w:p w:rsidR="00AD6FED" w:rsidRDefault="00AD6FED" w:rsidP="00AD6FED">
      <w:pPr>
        <w:spacing w:line="360" w:lineRule="auto"/>
        <w:ind w:firstLineChars="200" w:firstLine="560"/>
        <w:rPr>
          <w:rFonts w:ascii="仿宋" w:eastAsia="仿宋" w:hAnsi="仿宋"/>
          <w:sz w:val="28"/>
          <w:szCs w:val="28"/>
        </w:rPr>
      </w:pPr>
      <w:r>
        <w:rPr>
          <w:rFonts w:ascii="仿宋" w:eastAsia="仿宋" w:hAnsi="仿宋" w:hint="eastAsia"/>
          <w:sz w:val="28"/>
          <w:szCs w:val="28"/>
        </w:rPr>
        <w:t>6. 核心产品：核心交换机</w:t>
      </w:r>
    </w:p>
    <w:p w:rsidR="00057136" w:rsidRPr="00AD6FED" w:rsidRDefault="00057136" w:rsidP="00057136">
      <w:pPr>
        <w:spacing w:line="360" w:lineRule="auto"/>
        <w:rPr>
          <w:rFonts w:ascii="仿宋" w:eastAsia="仿宋" w:hAnsi="仿宋"/>
          <w:sz w:val="28"/>
          <w:szCs w:val="28"/>
        </w:rPr>
      </w:pPr>
    </w:p>
    <w:p w:rsidR="00057136" w:rsidRDefault="00057136" w:rsidP="00057136">
      <w:pPr>
        <w:spacing w:line="360" w:lineRule="auto"/>
        <w:rPr>
          <w:rFonts w:ascii="仿宋" w:eastAsia="仿宋" w:hAnsi="仿宋"/>
          <w:b/>
          <w:sz w:val="30"/>
          <w:szCs w:val="30"/>
        </w:rPr>
      </w:pPr>
    </w:p>
    <w:p w:rsidR="00057136" w:rsidRDefault="00057136" w:rsidP="00057136">
      <w:pPr>
        <w:spacing w:line="360" w:lineRule="auto"/>
        <w:rPr>
          <w:rFonts w:ascii="仿宋" w:eastAsia="仿宋" w:hAnsi="仿宋"/>
          <w:b/>
          <w:sz w:val="30"/>
          <w:szCs w:val="30"/>
        </w:rPr>
      </w:pPr>
      <w:bookmarkStart w:id="0" w:name="_GoBack"/>
      <w:bookmarkEnd w:id="0"/>
    </w:p>
    <w:p w:rsidR="00057136" w:rsidRDefault="00057136" w:rsidP="00057136">
      <w:pPr>
        <w:spacing w:line="360" w:lineRule="auto"/>
        <w:rPr>
          <w:rFonts w:ascii="仿宋" w:eastAsia="仿宋" w:hAnsi="仿宋"/>
          <w:b/>
          <w:sz w:val="30"/>
          <w:szCs w:val="30"/>
        </w:rPr>
      </w:pPr>
    </w:p>
    <w:p w:rsidR="00057136" w:rsidRDefault="00057136" w:rsidP="00057136">
      <w:pPr>
        <w:spacing w:line="360" w:lineRule="auto"/>
        <w:rPr>
          <w:rFonts w:ascii="仿宋" w:eastAsia="仿宋" w:hAnsi="仿宋"/>
          <w:b/>
          <w:sz w:val="30"/>
          <w:szCs w:val="30"/>
        </w:rPr>
      </w:pPr>
    </w:p>
    <w:p w:rsidR="00057136" w:rsidRDefault="00057136" w:rsidP="00057136">
      <w:pPr>
        <w:spacing w:line="360" w:lineRule="auto"/>
        <w:rPr>
          <w:rFonts w:ascii="仿宋" w:eastAsia="仿宋" w:hAnsi="仿宋"/>
          <w:b/>
          <w:sz w:val="30"/>
          <w:szCs w:val="30"/>
        </w:rPr>
      </w:pPr>
    </w:p>
    <w:p w:rsidR="00057136" w:rsidRDefault="00057136" w:rsidP="00057136">
      <w:pPr>
        <w:spacing w:line="360" w:lineRule="auto"/>
        <w:rPr>
          <w:rFonts w:ascii="仿宋" w:eastAsia="仿宋" w:hAnsi="仿宋"/>
          <w:b/>
          <w:sz w:val="30"/>
          <w:szCs w:val="30"/>
        </w:rPr>
      </w:pPr>
      <w:r>
        <w:rPr>
          <w:rFonts w:ascii="仿宋" w:eastAsia="仿宋" w:hAnsi="仿宋" w:hint="eastAsia"/>
          <w:b/>
          <w:sz w:val="30"/>
          <w:szCs w:val="30"/>
        </w:rPr>
        <w:t>三、设备采购清单</w:t>
      </w:r>
    </w:p>
    <w:p w:rsidR="00057136" w:rsidRPr="00E224C6" w:rsidRDefault="00057136" w:rsidP="00057136">
      <w:pPr>
        <w:widowControl/>
        <w:jc w:val="left"/>
        <w:rPr>
          <w:rFonts w:ascii="仿宋" w:eastAsia="仿宋" w:hAnsi="仿宋" w:cs="宋体"/>
          <w:b/>
          <w:kern w:val="0"/>
          <w:szCs w:val="21"/>
        </w:rPr>
      </w:pPr>
      <w:r>
        <w:rPr>
          <w:rFonts w:ascii="仿宋" w:eastAsia="仿宋" w:hAnsi="仿宋" w:cs="宋体" w:hint="eastAsia"/>
          <w:b/>
          <w:kern w:val="0"/>
          <w:szCs w:val="21"/>
        </w:rPr>
        <w:t>实质性要求及重要指标用★标注，★标注项不得负偏离，如果负偏离，则投标文件无效。</w:t>
      </w:r>
    </w:p>
    <w:tbl>
      <w:tblPr>
        <w:tblW w:w="8520" w:type="dxa"/>
        <w:jc w:val="center"/>
        <w:tblLayout w:type="fixed"/>
        <w:tblLook w:val="04A0" w:firstRow="1" w:lastRow="0" w:firstColumn="1" w:lastColumn="0" w:noHBand="0" w:noVBand="1"/>
      </w:tblPr>
      <w:tblGrid>
        <w:gridCol w:w="430"/>
        <w:gridCol w:w="1003"/>
        <w:gridCol w:w="5953"/>
        <w:gridCol w:w="709"/>
        <w:gridCol w:w="425"/>
      </w:tblGrid>
      <w:tr w:rsidR="00057136" w:rsidRPr="00F7373C" w:rsidTr="00057136">
        <w:trPr>
          <w:trHeight w:val="540"/>
          <w:jc w:val="center"/>
        </w:trPr>
        <w:tc>
          <w:tcPr>
            <w:tcW w:w="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b/>
                <w:bCs/>
                <w:kern w:val="0"/>
                <w:szCs w:val="21"/>
              </w:rPr>
            </w:pPr>
            <w:r w:rsidRPr="00F7373C">
              <w:rPr>
                <w:rFonts w:ascii="仿宋" w:eastAsia="仿宋" w:hAnsi="仿宋" w:cs="宋体" w:hint="eastAsia"/>
                <w:b/>
                <w:bCs/>
                <w:kern w:val="0"/>
                <w:szCs w:val="21"/>
              </w:rPr>
              <w:t>序号</w:t>
            </w:r>
          </w:p>
        </w:tc>
        <w:tc>
          <w:tcPr>
            <w:tcW w:w="1003" w:type="dxa"/>
            <w:tcBorders>
              <w:top w:val="single" w:sz="4" w:space="0" w:color="auto"/>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b/>
                <w:bCs/>
                <w:kern w:val="0"/>
                <w:szCs w:val="21"/>
              </w:rPr>
            </w:pPr>
            <w:r w:rsidRPr="00F7373C">
              <w:rPr>
                <w:rFonts w:ascii="仿宋" w:eastAsia="仿宋" w:hAnsi="仿宋" w:cs="宋体" w:hint="eastAsia"/>
                <w:b/>
                <w:bCs/>
                <w:kern w:val="0"/>
                <w:szCs w:val="21"/>
              </w:rPr>
              <w:t>产品名称</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b/>
                <w:bCs/>
                <w:kern w:val="0"/>
                <w:szCs w:val="21"/>
              </w:rPr>
            </w:pPr>
            <w:r w:rsidRPr="00F7373C">
              <w:rPr>
                <w:rFonts w:ascii="仿宋" w:eastAsia="仿宋" w:hAnsi="仿宋" w:cs="宋体" w:hint="eastAsia"/>
                <w:b/>
                <w:bCs/>
                <w:kern w:val="0"/>
                <w:szCs w:val="21"/>
              </w:rPr>
              <w:t>技术参数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b/>
                <w:bCs/>
                <w:kern w:val="0"/>
                <w:szCs w:val="21"/>
              </w:rPr>
            </w:pPr>
            <w:r w:rsidRPr="00F7373C">
              <w:rPr>
                <w:rFonts w:ascii="仿宋" w:eastAsia="仿宋" w:hAnsi="仿宋" w:cs="宋体" w:hint="eastAsia"/>
                <w:b/>
                <w:bCs/>
                <w:kern w:val="0"/>
                <w:szCs w:val="21"/>
              </w:rPr>
              <w:t>数量</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b/>
                <w:bCs/>
                <w:kern w:val="0"/>
                <w:szCs w:val="21"/>
              </w:rPr>
            </w:pPr>
            <w:r w:rsidRPr="00F7373C">
              <w:rPr>
                <w:rFonts w:ascii="仿宋" w:eastAsia="仿宋" w:hAnsi="仿宋" w:cs="宋体" w:hint="eastAsia"/>
                <w:b/>
                <w:bCs/>
                <w:kern w:val="0"/>
                <w:szCs w:val="21"/>
              </w:rPr>
              <w:t>单位</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1</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核心交换机</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1. 业务插槽数≥6，交换容量≥19.2Tbps，转发能力≥2880Mpps；</w:t>
            </w:r>
            <w:r w:rsidRPr="00F7373C">
              <w:rPr>
                <w:rFonts w:ascii="仿宋" w:eastAsia="仿宋" w:hAnsi="仿宋" w:cs="宋体" w:hint="eastAsia"/>
                <w:kern w:val="0"/>
                <w:szCs w:val="21"/>
              </w:rPr>
              <w:br/>
              <w:t>2. 具有双主控，2500W电源≥2，千兆电口≥24，千兆光口≥20，万兆光口≥4；</w:t>
            </w:r>
            <w:r w:rsidRPr="00F7373C">
              <w:rPr>
                <w:rFonts w:ascii="仿宋" w:eastAsia="仿宋" w:hAnsi="仿宋" w:cs="宋体" w:hint="eastAsia"/>
                <w:kern w:val="0"/>
                <w:szCs w:val="21"/>
              </w:rPr>
              <w:br/>
              <w:t>3. 主控引擎模块≥2，满足1+1冗余，电源模块冗余；</w:t>
            </w:r>
            <w:r w:rsidRPr="00F7373C">
              <w:rPr>
                <w:rFonts w:ascii="仿宋" w:eastAsia="仿宋" w:hAnsi="仿宋" w:cs="宋体" w:hint="eastAsia"/>
                <w:kern w:val="0"/>
                <w:szCs w:val="21"/>
              </w:rPr>
              <w:br/>
              <w:t>4. 主控交换卡、电源、接口模块、风扇等关键部件支持热插拔；</w:t>
            </w:r>
            <w:r w:rsidRPr="00F7373C">
              <w:rPr>
                <w:rFonts w:ascii="仿宋" w:eastAsia="仿宋" w:hAnsi="仿宋" w:cs="宋体" w:hint="eastAsia"/>
                <w:kern w:val="0"/>
                <w:szCs w:val="21"/>
              </w:rPr>
              <w:br/>
              <w:t>5. 单槽位40G端口密度≥24，单槽位支持12端口40G，或4端口100G，支持端口零丢包切换；</w:t>
            </w:r>
            <w:r w:rsidRPr="00F7373C">
              <w:rPr>
                <w:rFonts w:ascii="仿宋" w:eastAsia="仿宋" w:hAnsi="仿宋" w:cs="宋体" w:hint="eastAsia"/>
                <w:kern w:val="0"/>
                <w:szCs w:val="21"/>
              </w:rPr>
              <w:br/>
              <w:t>6. 单槽位支持同时提供千兆光口、千兆电口、万兆光口，实际可用端口总数≥48；</w:t>
            </w:r>
            <w:r w:rsidRPr="00F7373C">
              <w:rPr>
                <w:rFonts w:ascii="仿宋" w:eastAsia="仿宋" w:hAnsi="仿宋" w:cs="宋体" w:hint="eastAsia"/>
                <w:kern w:val="0"/>
                <w:szCs w:val="21"/>
              </w:rPr>
              <w:br/>
              <w:t>7. MAC表≥288K，路由表≥256K；</w:t>
            </w:r>
            <w:r w:rsidRPr="00F7373C">
              <w:rPr>
                <w:rFonts w:ascii="仿宋" w:eastAsia="仿宋" w:hAnsi="仿宋" w:cs="宋体" w:hint="eastAsia"/>
                <w:kern w:val="0"/>
                <w:szCs w:val="21"/>
              </w:rPr>
              <w:br/>
              <w:t>8. 支持</w:t>
            </w:r>
            <w:proofErr w:type="spellStart"/>
            <w:r w:rsidRPr="00F7373C">
              <w:rPr>
                <w:rFonts w:ascii="仿宋" w:eastAsia="仿宋" w:hAnsi="仿宋" w:cs="宋体" w:hint="eastAsia"/>
                <w:kern w:val="0"/>
                <w:szCs w:val="21"/>
              </w:rPr>
              <w:t>RIPng</w:t>
            </w:r>
            <w:proofErr w:type="spellEnd"/>
            <w:r w:rsidRPr="00F7373C">
              <w:rPr>
                <w:rFonts w:ascii="仿宋" w:eastAsia="仿宋" w:hAnsi="仿宋" w:cs="宋体" w:hint="eastAsia"/>
                <w:kern w:val="0"/>
                <w:szCs w:val="21"/>
              </w:rPr>
              <w:t>、OSPFv3、BGP4+、IS-ISv6协议，支持基于IPv6的VRRP功能，ARP表≥170K；</w:t>
            </w:r>
            <w:r w:rsidRPr="00F7373C">
              <w:rPr>
                <w:rFonts w:ascii="仿宋" w:eastAsia="仿宋" w:hAnsi="仿宋" w:cs="宋体" w:hint="eastAsia"/>
                <w:kern w:val="0"/>
                <w:szCs w:val="21"/>
              </w:rPr>
              <w:br/>
              <w:t>9. 具有多虚一技术和一虚多技术，支持多虚一技术和一虚多技术的配合使用；</w:t>
            </w:r>
            <w:r w:rsidRPr="00F7373C">
              <w:rPr>
                <w:rFonts w:ascii="仿宋" w:eastAsia="仿宋" w:hAnsi="仿宋" w:cs="宋体" w:hint="eastAsia"/>
                <w:kern w:val="0"/>
                <w:szCs w:val="21"/>
              </w:rPr>
              <w:br/>
              <w:t>10. 支持安全业务插卡FW、IPS、ACG、LB、SSL VPN；</w:t>
            </w:r>
            <w:r w:rsidRPr="00F7373C">
              <w:rPr>
                <w:rFonts w:ascii="仿宋" w:eastAsia="仿宋" w:hAnsi="仿宋" w:cs="宋体" w:hint="eastAsia"/>
                <w:kern w:val="0"/>
                <w:szCs w:val="21"/>
              </w:rPr>
              <w:br/>
              <w:t>11. 支持流量可视化功能，支持AC板卡、POE、POE+；</w:t>
            </w:r>
            <w:r w:rsidRPr="00F7373C">
              <w:rPr>
                <w:rFonts w:ascii="仿宋" w:eastAsia="仿宋" w:hAnsi="仿宋" w:cs="宋体" w:hint="eastAsia"/>
                <w:kern w:val="0"/>
                <w:szCs w:val="21"/>
              </w:rPr>
              <w:br/>
              <w:t>12. 支持交换机内置AC功能，支持原生的无线AC功能，无需独立的AC板卡或带AC功能的接口板，支持无线AP管理功能；</w:t>
            </w:r>
            <w:r w:rsidRPr="00F7373C">
              <w:rPr>
                <w:rFonts w:ascii="仿宋" w:eastAsia="仿宋" w:hAnsi="仿宋" w:cs="宋体" w:hint="eastAsia"/>
                <w:kern w:val="0"/>
                <w:szCs w:val="21"/>
              </w:rPr>
              <w:br/>
              <w:t>13. 支持</w:t>
            </w:r>
            <w:proofErr w:type="spellStart"/>
            <w:r w:rsidRPr="00F7373C">
              <w:rPr>
                <w:rFonts w:ascii="仿宋" w:eastAsia="仿宋" w:hAnsi="仿宋" w:cs="宋体" w:hint="eastAsia"/>
                <w:kern w:val="0"/>
                <w:szCs w:val="21"/>
              </w:rPr>
              <w:t>FCoE</w:t>
            </w:r>
            <w:proofErr w:type="spellEnd"/>
            <w:r w:rsidRPr="00F7373C">
              <w:rPr>
                <w:rFonts w:ascii="仿宋" w:eastAsia="仿宋" w:hAnsi="仿宋" w:cs="宋体" w:hint="eastAsia"/>
                <w:kern w:val="0"/>
                <w:szCs w:val="21"/>
              </w:rPr>
              <w:t>功能、OPENFLOW ，</w:t>
            </w:r>
            <w:proofErr w:type="spellStart"/>
            <w:r w:rsidRPr="00F7373C">
              <w:rPr>
                <w:rFonts w:ascii="仿宋" w:eastAsia="仿宋" w:hAnsi="仿宋" w:cs="宋体" w:hint="eastAsia"/>
                <w:kern w:val="0"/>
                <w:szCs w:val="21"/>
              </w:rPr>
              <w:t>VxLAN</w:t>
            </w:r>
            <w:proofErr w:type="spellEnd"/>
            <w:r w:rsidRPr="00F7373C">
              <w:rPr>
                <w:rFonts w:ascii="仿宋" w:eastAsia="仿宋" w:hAnsi="仿宋" w:cs="宋体" w:hint="eastAsia"/>
                <w:kern w:val="0"/>
                <w:szCs w:val="21"/>
              </w:rPr>
              <w:t xml:space="preserve"> 网关；</w:t>
            </w:r>
            <w:r w:rsidRPr="00F7373C">
              <w:rPr>
                <w:rFonts w:ascii="仿宋" w:eastAsia="仿宋" w:hAnsi="仿宋" w:cs="宋体" w:hint="eastAsia"/>
                <w:kern w:val="0"/>
                <w:szCs w:val="21"/>
              </w:rPr>
              <w:br/>
              <w:t>14. 支持主流的MAC in IP技术，支持跨三层网络的二层互联。</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1</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台</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2</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汇聚交换机</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1. 交换容量≥590Gbps，转发性能≥220Mpps；</w:t>
            </w:r>
            <w:r w:rsidRPr="00F7373C">
              <w:rPr>
                <w:rFonts w:ascii="仿宋" w:eastAsia="仿宋" w:hAnsi="仿宋" w:cs="宋体" w:hint="eastAsia"/>
                <w:kern w:val="0"/>
                <w:szCs w:val="21"/>
              </w:rPr>
              <w:br/>
              <w:t>2. 具有电源槽位≥2，支持可插拔双电源；</w:t>
            </w:r>
            <w:r w:rsidRPr="00F7373C">
              <w:rPr>
                <w:rFonts w:ascii="仿宋" w:eastAsia="仿宋" w:hAnsi="仿宋" w:cs="宋体" w:hint="eastAsia"/>
                <w:kern w:val="0"/>
                <w:szCs w:val="21"/>
              </w:rPr>
              <w:br/>
              <w:t xml:space="preserve">3. 具有风扇槽位≥2，支持可插拔双风扇； </w:t>
            </w:r>
            <w:r w:rsidRPr="00F7373C">
              <w:rPr>
                <w:rFonts w:ascii="仿宋" w:eastAsia="仿宋" w:hAnsi="仿宋" w:cs="宋体" w:hint="eastAsia"/>
                <w:kern w:val="0"/>
                <w:szCs w:val="21"/>
              </w:rPr>
              <w:br/>
              <w:t>4. 具有双电源双风扇，业务插槽≥1，具有千兆电接口≥24，千兆combo口≥8，万兆光接口≥4，端口为固化端口，非插卡扩展端口；</w:t>
            </w:r>
            <w:r w:rsidRPr="00F7373C">
              <w:rPr>
                <w:rFonts w:ascii="仿宋" w:eastAsia="仿宋" w:hAnsi="仿宋" w:cs="宋体" w:hint="eastAsia"/>
                <w:kern w:val="0"/>
                <w:szCs w:val="21"/>
              </w:rPr>
              <w:br/>
              <w:t>5. 支持防火墙硬件插卡，VXLAN功能特性；</w:t>
            </w:r>
            <w:r w:rsidRPr="00F7373C">
              <w:rPr>
                <w:rFonts w:ascii="仿宋" w:eastAsia="仿宋" w:hAnsi="仿宋" w:cs="宋体" w:hint="eastAsia"/>
                <w:kern w:val="0"/>
                <w:szCs w:val="21"/>
              </w:rPr>
              <w:br/>
              <w:t>6. 支持跨设备链路聚合，单一IP管理，分布式弹性路由；</w:t>
            </w:r>
            <w:r w:rsidRPr="00F7373C">
              <w:rPr>
                <w:rFonts w:ascii="仿宋" w:eastAsia="仿宋" w:hAnsi="仿宋" w:cs="宋体" w:hint="eastAsia"/>
                <w:kern w:val="0"/>
                <w:szCs w:val="21"/>
              </w:rPr>
              <w:br/>
              <w:t>7. 支持IGMP v1/v2/v3，MLD v1/v2；</w:t>
            </w:r>
            <w:r w:rsidRPr="00F7373C">
              <w:rPr>
                <w:rFonts w:ascii="仿宋" w:eastAsia="仿宋" w:hAnsi="仿宋" w:cs="宋体" w:hint="eastAsia"/>
                <w:kern w:val="0"/>
                <w:szCs w:val="21"/>
              </w:rPr>
              <w:br/>
              <w:t>8. 支持SNMP V1/V2/V3、RMON、SSHV2；</w:t>
            </w:r>
            <w:r w:rsidRPr="00F7373C">
              <w:rPr>
                <w:rFonts w:ascii="仿宋" w:eastAsia="仿宋" w:hAnsi="仿宋" w:cs="宋体" w:hint="eastAsia"/>
                <w:kern w:val="0"/>
                <w:szCs w:val="21"/>
              </w:rPr>
              <w:br/>
              <w:t>9. 支持静态路由、RIP、OSPF、BGP、等价路由、策略路由；</w:t>
            </w:r>
            <w:r w:rsidRPr="00F7373C">
              <w:rPr>
                <w:rFonts w:ascii="仿宋" w:eastAsia="仿宋" w:hAnsi="仿宋" w:cs="宋体" w:hint="eastAsia"/>
                <w:kern w:val="0"/>
                <w:szCs w:val="21"/>
              </w:rPr>
              <w:br/>
              <w:t>10. 支持10KV业务端口防雷能力。</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2</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台</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lastRenderedPageBreak/>
              <w:t>3</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color w:val="000000"/>
                <w:kern w:val="0"/>
                <w:szCs w:val="21"/>
              </w:rPr>
            </w:pPr>
            <w:r w:rsidRPr="00F7373C">
              <w:rPr>
                <w:rFonts w:ascii="仿宋" w:eastAsia="仿宋" w:hAnsi="仿宋" w:cs="宋体" w:hint="eastAsia"/>
                <w:color w:val="000000"/>
                <w:kern w:val="0"/>
                <w:szCs w:val="21"/>
              </w:rPr>
              <w:t>接入交换机</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color w:val="000000"/>
                <w:kern w:val="0"/>
                <w:szCs w:val="21"/>
              </w:rPr>
            </w:pPr>
            <w:r w:rsidRPr="00F7373C">
              <w:rPr>
                <w:rFonts w:ascii="仿宋" w:eastAsia="仿宋" w:hAnsi="仿宋" w:cs="宋体" w:hint="eastAsia"/>
                <w:color w:val="000000"/>
                <w:kern w:val="0"/>
                <w:szCs w:val="21"/>
              </w:rPr>
              <w:t>1. 交换容量≥336Gbps；</w:t>
            </w:r>
            <w:r w:rsidRPr="00F7373C">
              <w:rPr>
                <w:rFonts w:ascii="仿宋" w:eastAsia="仿宋" w:hAnsi="仿宋" w:cs="宋体" w:hint="eastAsia"/>
                <w:color w:val="000000"/>
                <w:kern w:val="0"/>
                <w:szCs w:val="21"/>
              </w:rPr>
              <w:br/>
              <w:t>2. 转发性能≥51Mpps；</w:t>
            </w:r>
            <w:r w:rsidRPr="00F7373C">
              <w:rPr>
                <w:rFonts w:ascii="仿宋" w:eastAsia="仿宋" w:hAnsi="仿宋" w:cs="宋体" w:hint="eastAsia"/>
                <w:color w:val="000000"/>
                <w:kern w:val="0"/>
                <w:szCs w:val="21"/>
              </w:rPr>
              <w:br/>
              <w:t>3. MAC地址表≥16K、路由表容量≥512（支持OSPF）；</w:t>
            </w:r>
            <w:r w:rsidRPr="00F7373C">
              <w:rPr>
                <w:rFonts w:ascii="仿宋" w:eastAsia="仿宋" w:hAnsi="仿宋" w:cs="宋体" w:hint="eastAsia"/>
                <w:color w:val="000000"/>
                <w:kern w:val="0"/>
                <w:szCs w:val="21"/>
              </w:rPr>
              <w:br/>
              <w:t>4. 具有千兆电口≥24个，千兆光口≥4个；</w:t>
            </w:r>
            <w:r w:rsidRPr="00F7373C">
              <w:rPr>
                <w:rFonts w:ascii="仿宋" w:eastAsia="仿宋" w:hAnsi="仿宋" w:cs="宋体" w:hint="eastAsia"/>
                <w:color w:val="000000"/>
                <w:kern w:val="0"/>
                <w:szCs w:val="21"/>
              </w:rPr>
              <w:br/>
              <w:t>5. 支持ERPS功能，与其他厂商设备混组网，能够快速阻断环路，链路收敛时间≤50ms；</w:t>
            </w:r>
            <w:r w:rsidRPr="00F7373C">
              <w:rPr>
                <w:rFonts w:ascii="仿宋" w:eastAsia="仿宋" w:hAnsi="仿宋" w:cs="宋体" w:hint="eastAsia"/>
                <w:color w:val="000000"/>
                <w:kern w:val="0"/>
                <w:szCs w:val="21"/>
              </w:rPr>
              <w:br/>
              <w:t>6. 支持CPU保护功能，能限制非法报文对CPU的攻击；</w:t>
            </w:r>
            <w:r w:rsidRPr="00F7373C">
              <w:rPr>
                <w:rFonts w:ascii="仿宋" w:eastAsia="仿宋" w:hAnsi="仿宋" w:cs="宋体" w:hint="eastAsia"/>
                <w:color w:val="000000"/>
                <w:kern w:val="0"/>
                <w:szCs w:val="21"/>
              </w:rPr>
              <w:br/>
              <w:t>7. 支持本地端口镜像和远程端口镜像RSPAN；</w:t>
            </w:r>
            <w:r w:rsidRPr="00F7373C">
              <w:rPr>
                <w:rFonts w:ascii="仿宋" w:eastAsia="仿宋" w:hAnsi="仿宋" w:cs="宋体" w:hint="eastAsia"/>
                <w:color w:val="000000"/>
                <w:kern w:val="0"/>
                <w:szCs w:val="21"/>
              </w:rPr>
              <w:br/>
              <w:t>8. 支持IGMP v1/v2/v3，MLD v1/v2；</w:t>
            </w:r>
            <w:r w:rsidRPr="00F7373C">
              <w:rPr>
                <w:rFonts w:ascii="仿宋" w:eastAsia="仿宋" w:hAnsi="仿宋" w:cs="宋体" w:hint="eastAsia"/>
                <w:color w:val="000000"/>
                <w:kern w:val="0"/>
                <w:szCs w:val="21"/>
              </w:rPr>
              <w:br/>
              <w:t>9. 支持MSDP，MSDP for Ipv6；</w:t>
            </w:r>
            <w:r w:rsidRPr="00F7373C">
              <w:rPr>
                <w:rFonts w:ascii="仿宋" w:eastAsia="仿宋" w:hAnsi="仿宋" w:cs="宋体" w:hint="eastAsia"/>
                <w:color w:val="000000"/>
                <w:kern w:val="0"/>
                <w:szCs w:val="21"/>
              </w:rPr>
              <w:br/>
              <w:t>10. 支持MBGP，MBGP for Ipv6；</w:t>
            </w:r>
            <w:r w:rsidRPr="00F7373C">
              <w:rPr>
                <w:rFonts w:ascii="仿宋" w:eastAsia="仿宋" w:hAnsi="仿宋" w:cs="宋体" w:hint="eastAsia"/>
                <w:color w:val="000000"/>
                <w:kern w:val="0"/>
                <w:szCs w:val="21"/>
              </w:rPr>
              <w:br/>
              <w:t>11. 支持Ipv4静态路由、RIP V1/V2、OSPF；</w:t>
            </w:r>
            <w:r w:rsidRPr="00F7373C">
              <w:rPr>
                <w:rFonts w:ascii="仿宋" w:eastAsia="仿宋" w:hAnsi="仿宋" w:cs="宋体" w:hint="eastAsia"/>
                <w:color w:val="000000"/>
                <w:kern w:val="0"/>
                <w:szCs w:val="21"/>
              </w:rPr>
              <w:br/>
              <w:t>12. 支持Ipv6静态路由、</w:t>
            </w:r>
            <w:proofErr w:type="spellStart"/>
            <w:r w:rsidRPr="00F7373C">
              <w:rPr>
                <w:rFonts w:ascii="仿宋" w:eastAsia="仿宋" w:hAnsi="仿宋" w:cs="宋体" w:hint="eastAsia"/>
                <w:color w:val="000000"/>
                <w:kern w:val="0"/>
                <w:szCs w:val="21"/>
              </w:rPr>
              <w:t>RIPng</w:t>
            </w:r>
            <w:proofErr w:type="spellEnd"/>
            <w:r w:rsidRPr="00F7373C">
              <w:rPr>
                <w:rFonts w:ascii="仿宋" w:eastAsia="仿宋" w:hAnsi="仿宋" w:cs="宋体" w:hint="eastAsia"/>
                <w:color w:val="000000"/>
                <w:kern w:val="0"/>
                <w:szCs w:val="21"/>
              </w:rPr>
              <w:t>；</w:t>
            </w:r>
            <w:r w:rsidRPr="00F7373C">
              <w:rPr>
                <w:rFonts w:ascii="仿宋" w:eastAsia="仿宋" w:hAnsi="仿宋" w:cs="宋体" w:hint="eastAsia"/>
                <w:color w:val="000000"/>
                <w:kern w:val="0"/>
                <w:szCs w:val="21"/>
              </w:rPr>
              <w:br/>
              <w:t>13. 支持RRPP，环网故障恢复时间不超过50ms；</w:t>
            </w:r>
            <w:r w:rsidRPr="00F7373C">
              <w:rPr>
                <w:rFonts w:ascii="仿宋" w:eastAsia="仿宋" w:hAnsi="仿宋" w:cs="宋体" w:hint="eastAsia"/>
                <w:color w:val="000000"/>
                <w:kern w:val="0"/>
                <w:szCs w:val="21"/>
              </w:rPr>
              <w:br/>
              <w:t>14. 支持RSTP功能：收敛时间≤50ms；</w:t>
            </w:r>
            <w:r w:rsidRPr="00F7373C">
              <w:rPr>
                <w:rFonts w:ascii="仿宋" w:eastAsia="仿宋" w:hAnsi="仿宋" w:cs="宋体" w:hint="eastAsia"/>
                <w:color w:val="000000"/>
                <w:kern w:val="0"/>
                <w:szCs w:val="21"/>
              </w:rPr>
              <w:br/>
              <w:t>15. 支持基于第二层、第三层和第四层的ACL；</w:t>
            </w:r>
            <w:r w:rsidRPr="00F7373C">
              <w:rPr>
                <w:rFonts w:ascii="仿宋" w:eastAsia="仿宋" w:hAnsi="仿宋" w:cs="宋体" w:hint="eastAsia"/>
                <w:color w:val="000000"/>
                <w:kern w:val="0"/>
                <w:szCs w:val="21"/>
              </w:rPr>
              <w:br/>
              <w:t>16. 支持802.1x认证，支持集中式MAC地址认证；</w:t>
            </w:r>
            <w:r w:rsidRPr="00F7373C">
              <w:rPr>
                <w:rFonts w:ascii="仿宋" w:eastAsia="仿宋" w:hAnsi="仿宋" w:cs="宋体" w:hint="eastAsia"/>
                <w:color w:val="000000"/>
                <w:kern w:val="0"/>
                <w:szCs w:val="21"/>
              </w:rPr>
              <w:br/>
              <w:t>17. 支持OPENFLOW 1.3标准，支持普通模式和</w:t>
            </w:r>
            <w:proofErr w:type="spellStart"/>
            <w:r w:rsidRPr="00F7373C">
              <w:rPr>
                <w:rFonts w:ascii="仿宋" w:eastAsia="仿宋" w:hAnsi="仿宋" w:cs="宋体" w:hint="eastAsia"/>
                <w:color w:val="000000"/>
                <w:kern w:val="0"/>
                <w:szCs w:val="21"/>
              </w:rPr>
              <w:t>Openflow</w:t>
            </w:r>
            <w:proofErr w:type="spellEnd"/>
            <w:r w:rsidRPr="00F7373C">
              <w:rPr>
                <w:rFonts w:ascii="仿宋" w:eastAsia="仿宋" w:hAnsi="仿宋" w:cs="宋体" w:hint="eastAsia"/>
                <w:color w:val="000000"/>
                <w:kern w:val="0"/>
                <w:szCs w:val="21"/>
              </w:rPr>
              <w:t>模式切换；</w:t>
            </w:r>
            <w:r w:rsidRPr="00F7373C">
              <w:rPr>
                <w:rFonts w:ascii="仿宋" w:eastAsia="仿宋" w:hAnsi="仿宋" w:cs="宋体" w:hint="eastAsia"/>
                <w:color w:val="000000"/>
                <w:kern w:val="0"/>
                <w:szCs w:val="21"/>
              </w:rPr>
              <w:br/>
              <w:t>18. 支持SNMP V1/V2/V3、RMON、SSHV2；</w:t>
            </w:r>
            <w:r w:rsidRPr="00F7373C">
              <w:rPr>
                <w:rFonts w:ascii="仿宋" w:eastAsia="仿宋" w:hAnsi="仿宋" w:cs="宋体" w:hint="eastAsia"/>
                <w:color w:val="000000"/>
                <w:kern w:val="0"/>
                <w:szCs w:val="21"/>
              </w:rPr>
              <w:br/>
              <w:t xml:space="preserve">19. 支持业务端口防雷能力≥10KV。 </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color w:val="000000"/>
                <w:kern w:val="0"/>
                <w:szCs w:val="21"/>
              </w:rPr>
            </w:pPr>
            <w:r w:rsidRPr="00F7373C">
              <w:rPr>
                <w:rFonts w:ascii="仿宋" w:eastAsia="仿宋" w:hAnsi="仿宋" w:cs="宋体" w:hint="eastAsia"/>
                <w:color w:val="000000"/>
                <w:kern w:val="0"/>
                <w:szCs w:val="21"/>
              </w:rPr>
              <w:t>22</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color w:val="000000"/>
                <w:kern w:val="0"/>
                <w:szCs w:val="21"/>
              </w:rPr>
            </w:pPr>
            <w:r w:rsidRPr="00F7373C">
              <w:rPr>
                <w:rFonts w:ascii="仿宋" w:eastAsia="仿宋" w:hAnsi="仿宋" w:cs="宋体" w:hint="eastAsia"/>
                <w:color w:val="000000"/>
                <w:kern w:val="0"/>
                <w:szCs w:val="21"/>
              </w:rPr>
              <w:t>台</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4</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应用控制网关</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1. 具有机架式全内置封闭结构设计，启动过程无须人工干预；</w:t>
            </w:r>
            <w:r w:rsidRPr="00F7373C">
              <w:rPr>
                <w:rFonts w:ascii="仿宋" w:eastAsia="仿宋" w:hAnsi="仿宋" w:cs="宋体" w:hint="eastAsia"/>
                <w:kern w:val="0"/>
                <w:szCs w:val="21"/>
              </w:rPr>
              <w:br/>
              <w:t xml:space="preserve">2. 具有多核架构设计，具有非X86架构，功能采用模块化结构设计； </w:t>
            </w:r>
            <w:r w:rsidRPr="00F7373C">
              <w:rPr>
                <w:rFonts w:ascii="仿宋" w:eastAsia="仿宋" w:hAnsi="仿宋" w:cs="宋体" w:hint="eastAsia"/>
                <w:kern w:val="0"/>
                <w:szCs w:val="21"/>
              </w:rPr>
              <w:br/>
              <w:t>3. 网络吞吐量≥8G，最大新建连接数≥10万，最大并发连接数≥200万；</w:t>
            </w:r>
            <w:r w:rsidRPr="00F7373C">
              <w:rPr>
                <w:rFonts w:ascii="仿宋" w:eastAsia="仿宋" w:hAnsi="仿宋" w:cs="宋体" w:hint="eastAsia"/>
                <w:kern w:val="0"/>
                <w:szCs w:val="21"/>
              </w:rPr>
              <w:br/>
              <w:t>4. 支持10M/100M/1000M自适应电接口数量≥12，支持千兆SFP光接口数量≥12；接口无路由/交换/LAN/WAN等固化区分，均支持作为二三层接口使用，支持多桥组部署；</w:t>
            </w:r>
            <w:r w:rsidRPr="00F7373C">
              <w:rPr>
                <w:rFonts w:ascii="仿宋" w:eastAsia="仿宋" w:hAnsi="仿宋" w:cs="宋体" w:hint="eastAsia"/>
                <w:kern w:val="0"/>
                <w:szCs w:val="21"/>
              </w:rPr>
              <w:br/>
              <w:t>5. 支持路由模式、透明（网桥）模式、混合模式，支持镜像接口，部署模式切换无需重启设备；</w:t>
            </w:r>
            <w:r w:rsidRPr="00F7373C">
              <w:rPr>
                <w:rFonts w:ascii="仿宋" w:eastAsia="仿宋" w:hAnsi="仿宋" w:cs="宋体" w:hint="eastAsia"/>
                <w:kern w:val="0"/>
                <w:szCs w:val="21"/>
              </w:rPr>
              <w:br/>
              <w:t>6. 支持负载在出接口的DNS请求主动完成DNS服务器替换；</w:t>
            </w:r>
            <w:r w:rsidRPr="00F7373C">
              <w:rPr>
                <w:rFonts w:ascii="仿宋" w:eastAsia="仿宋" w:hAnsi="仿宋" w:cs="宋体" w:hint="eastAsia"/>
                <w:kern w:val="0"/>
                <w:szCs w:val="21"/>
              </w:rPr>
              <w:br/>
              <w:t>7. 支持静态路由、策略路由、RIP、OSPF、ISP路由，其中ISP路由支持自定义，支持提供基于应用的策略路由；</w:t>
            </w:r>
            <w:r w:rsidRPr="00F7373C">
              <w:rPr>
                <w:rFonts w:ascii="仿宋" w:eastAsia="仿宋" w:hAnsi="仿宋" w:cs="宋体" w:hint="eastAsia"/>
                <w:kern w:val="0"/>
                <w:szCs w:val="21"/>
              </w:rPr>
              <w:br/>
              <w:t>8. 透明、路由模式下支持将多条链路带宽进行捆绑；</w:t>
            </w:r>
            <w:r w:rsidRPr="00F7373C">
              <w:rPr>
                <w:rFonts w:ascii="仿宋" w:eastAsia="仿宋" w:hAnsi="仿宋" w:cs="宋体" w:hint="eastAsia"/>
                <w:kern w:val="0"/>
                <w:szCs w:val="21"/>
              </w:rPr>
              <w:br/>
              <w:t>9. 支持</w:t>
            </w:r>
            <w:proofErr w:type="spellStart"/>
            <w:r w:rsidRPr="00F7373C">
              <w:rPr>
                <w:rFonts w:ascii="仿宋" w:eastAsia="仿宋" w:hAnsi="仿宋" w:cs="宋体" w:hint="eastAsia"/>
                <w:kern w:val="0"/>
                <w:szCs w:val="21"/>
              </w:rPr>
              <w:t>IPSec</w:t>
            </w:r>
            <w:proofErr w:type="spellEnd"/>
            <w:r w:rsidRPr="00F7373C">
              <w:rPr>
                <w:rFonts w:ascii="仿宋" w:eastAsia="仿宋" w:hAnsi="仿宋" w:cs="宋体" w:hint="eastAsia"/>
                <w:kern w:val="0"/>
                <w:szCs w:val="21"/>
              </w:rPr>
              <w:t xml:space="preserve"> VPN业务网段、感兴趣流和VPN路由自学习，更改业务网段时自动收敛，无需手工配置；</w:t>
            </w:r>
            <w:r w:rsidRPr="00F7373C">
              <w:rPr>
                <w:rFonts w:ascii="仿宋" w:eastAsia="仿宋" w:hAnsi="仿宋" w:cs="宋体" w:hint="eastAsia"/>
                <w:kern w:val="0"/>
                <w:szCs w:val="21"/>
              </w:rPr>
              <w:br/>
              <w:t>10. 支持主流P2P、IM、在线视频、网络游戏、网络炒股等应用识别；支持BYOD特征库，支持识别</w:t>
            </w:r>
            <w:proofErr w:type="spellStart"/>
            <w:r w:rsidRPr="00F7373C">
              <w:rPr>
                <w:rFonts w:ascii="仿宋" w:eastAsia="仿宋" w:hAnsi="仿宋" w:cs="宋体" w:hint="eastAsia"/>
                <w:kern w:val="0"/>
                <w:szCs w:val="21"/>
              </w:rPr>
              <w:t>ios</w:t>
            </w:r>
            <w:proofErr w:type="spellEnd"/>
            <w:r w:rsidRPr="00F7373C">
              <w:rPr>
                <w:rFonts w:ascii="仿宋" w:eastAsia="仿宋" w:hAnsi="仿宋" w:cs="宋体" w:hint="eastAsia"/>
                <w:kern w:val="0"/>
                <w:szCs w:val="21"/>
              </w:rPr>
              <w:t>版和安卓版移动互联网软件如腾讯微博、QQ空间等特征；支持基于IP、端口等自定义协议服务；应用特征库可提供在线升级和手动升级；</w:t>
            </w:r>
            <w:r w:rsidRPr="00F7373C">
              <w:rPr>
                <w:rFonts w:ascii="仿宋" w:eastAsia="仿宋" w:hAnsi="仿宋" w:cs="宋体" w:hint="eastAsia"/>
                <w:kern w:val="0"/>
                <w:szCs w:val="21"/>
              </w:rPr>
              <w:br/>
              <w:t>11. 支持自定义关键字对象，提供基于关键的邮件、http等相关内容的关键字过滤功能；支持用户应用的精细化控制，例如</w:t>
            </w:r>
            <w:r w:rsidRPr="00F7373C">
              <w:rPr>
                <w:rFonts w:ascii="仿宋" w:eastAsia="仿宋" w:hAnsi="仿宋" w:cs="宋体" w:hint="eastAsia"/>
                <w:kern w:val="0"/>
                <w:szCs w:val="21"/>
              </w:rPr>
              <w:lastRenderedPageBreak/>
              <w:t>微信的：“微信”“微信语音”“微信发消息”“微信收消息”“微信登录”“微信发文件”“微信收文件”；</w:t>
            </w:r>
            <w:r w:rsidRPr="00F7373C">
              <w:rPr>
                <w:rFonts w:ascii="仿宋" w:eastAsia="仿宋" w:hAnsi="仿宋" w:cs="宋体" w:hint="eastAsia"/>
                <w:kern w:val="0"/>
                <w:szCs w:val="21"/>
              </w:rPr>
              <w:br/>
              <w:t>12. 即时通讯类审计支持IM聊天行为审计、网页版微信审计、移动飞信审计、其他即时通讯类软件审计等细粒度的审计；</w:t>
            </w:r>
            <w:r w:rsidRPr="00F7373C">
              <w:rPr>
                <w:rFonts w:ascii="仿宋" w:eastAsia="仿宋" w:hAnsi="仿宋" w:cs="宋体" w:hint="eastAsia"/>
                <w:kern w:val="0"/>
                <w:szCs w:val="21"/>
              </w:rPr>
              <w:br/>
              <w:t>13. 支持HTTPS解密功能，支持管理界面及命令行配置解密策略，包括入接口、源地址对象、目的地址对象、https对象、域名排除等；支持HTTPS域名库，预定义域名以及自定义域名；</w:t>
            </w:r>
            <w:r w:rsidRPr="00F7373C">
              <w:rPr>
                <w:rFonts w:ascii="仿宋" w:eastAsia="仿宋" w:hAnsi="仿宋" w:cs="宋体" w:hint="eastAsia"/>
                <w:kern w:val="0"/>
                <w:szCs w:val="21"/>
              </w:rPr>
              <w:br/>
              <w:t>14. 支持审计HTTPS加密邮箱，支持审计主题、内容、附件等，支持本地下载邮件原件；</w:t>
            </w:r>
            <w:r w:rsidRPr="00F7373C">
              <w:rPr>
                <w:rFonts w:ascii="仿宋" w:eastAsia="仿宋" w:hAnsi="仿宋" w:cs="宋体" w:hint="eastAsia"/>
                <w:kern w:val="0"/>
                <w:szCs w:val="21"/>
              </w:rPr>
              <w:br/>
              <w:t>15. 支持针对HTTPS网站、HTTPS门户搜索等内容进行审计；</w:t>
            </w:r>
            <w:r w:rsidRPr="00F7373C">
              <w:rPr>
                <w:rFonts w:ascii="仿宋" w:eastAsia="仿宋" w:hAnsi="仿宋" w:cs="宋体" w:hint="eastAsia"/>
                <w:kern w:val="0"/>
                <w:szCs w:val="21"/>
              </w:rPr>
              <w:br/>
              <w:t>16. 支持本地web认证，针对本地web认证的认证服务器支持本地AAA、外部radius、</w:t>
            </w:r>
            <w:proofErr w:type="spellStart"/>
            <w:r w:rsidRPr="00F7373C">
              <w:rPr>
                <w:rFonts w:ascii="仿宋" w:eastAsia="仿宋" w:hAnsi="仿宋" w:cs="宋体" w:hint="eastAsia"/>
                <w:kern w:val="0"/>
                <w:szCs w:val="21"/>
              </w:rPr>
              <w:t>ldap</w:t>
            </w:r>
            <w:proofErr w:type="spellEnd"/>
            <w:r w:rsidRPr="00F7373C">
              <w:rPr>
                <w:rFonts w:ascii="仿宋" w:eastAsia="仿宋" w:hAnsi="仿宋" w:cs="宋体" w:hint="eastAsia"/>
                <w:kern w:val="0"/>
                <w:szCs w:val="21"/>
              </w:rPr>
              <w:t>认证服务器；</w:t>
            </w:r>
            <w:r w:rsidRPr="00F7373C">
              <w:rPr>
                <w:rFonts w:ascii="仿宋" w:eastAsia="仿宋" w:hAnsi="仿宋" w:cs="宋体" w:hint="eastAsia"/>
                <w:kern w:val="0"/>
                <w:szCs w:val="21"/>
              </w:rPr>
              <w:br/>
              <w:t>17. 支持认证页面自定义，支持针对本地认证、微信认证、短信认证、免认证、二维码认证、混合认证提供管理员自定义模板；</w:t>
            </w:r>
            <w:r w:rsidRPr="00F7373C">
              <w:rPr>
                <w:rFonts w:ascii="仿宋" w:eastAsia="仿宋" w:hAnsi="仿宋" w:cs="宋体" w:hint="eastAsia"/>
                <w:kern w:val="0"/>
                <w:szCs w:val="21"/>
              </w:rPr>
              <w:br/>
              <w:t>18. 支持同步LDAP用户，支持AD域单点登录，标准AD服务器和OPEN LDAP服务器的用户导入，支持针对同步的用户和用户组配置策略；</w:t>
            </w:r>
            <w:r w:rsidRPr="00F7373C">
              <w:rPr>
                <w:rFonts w:ascii="仿宋" w:eastAsia="仿宋" w:hAnsi="仿宋" w:cs="宋体" w:hint="eastAsia"/>
                <w:kern w:val="0"/>
                <w:szCs w:val="21"/>
              </w:rPr>
              <w:br/>
              <w:t>19. 支持与AD的自动同步用户，支持定时、配置及手动同步第三方用户；</w:t>
            </w:r>
            <w:r w:rsidRPr="00F7373C">
              <w:rPr>
                <w:rFonts w:ascii="仿宋" w:eastAsia="仿宋" w:hAnsi="仿宋" w:cs="宋体" w:hint="eastAsia"/>
                <w:kern w:val="0"/>
                <w:szCs w:val="21"/>
              </w:rPr>
              <w:br/>
              <w:t>20. 支持通过LDAP方式、SNMP方式、ARP方式获取用户同步；</w:t>
            </w:r>
            <w:r w:rsidRPr="00F7373C">
              <w:rPr>
                <w:rFonts w:ascii="仿宋" w:eastAsia="仿宋" w:hAnsi="仿宋" w:cs="宋体" w:hint="eastAsia"/>
                <w:kern w:val="0"/>
                <w:szCs w:val="21"/>
              </w:rPr>
              <w:br/>
              <w:t>21. 支持针对管理员开启双因子认证；</w:t>
            </w:r>
            <w:r>
              <w:rPr>
                <w:rFonts w:ascii="仿宋" w:eastAsia="仿宋" w:hAnsi="仿宋" w:cs="宋体"/>
                <w:kern w:val="0"/>
                <w:szCs w:val="21"/>
              </w:rPr>
              <w:tab/>
            </w:r>
            <w:r w:rsidRPr="00F7373C">
              <w:rPr>
                <w:rFonts w:ascii="仿宋" w:eastAsia="仿宋" w:hAnsi="仿宋" w:cs="宋体" w:hint="eastAsia"/>
                <w:kern w:val="0"/>
                <w:szCs w:val="21"/>
              </w:rPr>
              <w:br/>
              <w:t>22. 系统管理员支持外部对接radius和</w:t>
            </w:r>
            <w:proofErr w:type="spellStart"/>
            <w:r w:rsidRPr="00F7373C">
              <w:rPr>
                <w:rFonts w:ascii="仿宋" w:eastAsia="仿宋" w:hAnsi="仿宋" w:cs="宋体" w:hint="eastAsia"/>
                <w:kern w:val="0"/>
                <w:szCs w:val="21"/>
              </w:rPr>
              <w:t>ldap</w:t>
            </w:r>
            <w:proofErr w:type="spellEnd"/>
            <w:r w:rsidRPr="00F7373C">
              <w:rPr>
                <w:rFonts w:ascii="仿宋" w:eastAsia="仿宋" w:hAnsi="仿宋" w:cs="宋体" w:hint="eastAsia"/>
                <w:kern w:val="0"/>
                <w:szCs w:val="21"/>
              </w:rPr>
              <w:t>服务器，开启外部认证本地AAA失效；</w:t>
            </w:r>
            <w:r w:rsidRPr="00F7373C">
              <w:rPr>
                <w:rFonts w:ascii="仿宋" w:eastAsia="仿宋" w:hAnsi="仿宋" w:cs="宋体" w:hint="eastAsia"/>
                <w:kern w:val="0"/>
                <w:szCs w:val="21"/>
              </w:rPr>
              <w:br/>
              <w:t>23. 包含1年应用控制网关特征库升级服务。</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lastRenderedPageBreak/>
              <w:t>1</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台</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5</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应用控制网关特征库升级服务</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包含2年应用控制网关特征库升级服务。</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1</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套</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6</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防火墙</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1. 具有非X86多核架构，可插拔冗余电源模块，可插拔冗余风扇模块；</w:t>
            </w:r>
            <w:r w:rsidRPr="00F7373C">
              <w:rPr>
                <w:rFonts w:ascii="仿宋" w:eastAsia="仿宋" w:hAnsi="仿宋" w:cs="宋体" w:hint="eastAsia"/>
                <w:kern w:val="0"/>
                <w:szCs w:val="21"/>
              </w:rPr>
              <w:br/>
              <w:t>2. 具有千兆电口≥16，千兆光口≥8，扩展槽数≥2；</w:t>
            </w:r>
            <w:r w:rsidRPr="00F7373C">
              <w:rPr>
                <w:rFonts w:ascii="仿宋" w:eastAsia="仿宋" w:hAnsi="仿宋" w:cs="宋体" w:hint="eastAsia"/>
                <w:kern w:val="0"/>
                <w:szCs w:val="21"/>
              </w:rPr>
              <w:br/>
              <w:t>3. 吞吐量≥5G，并发连接数≥500万，每秒新建连接数≥8万；</w:t>
            </w:r>
            <w:r w:rsidRPr="00F7373C">
              <w:rPr>
                <w:rFonts w:ascii="仿宋" w:eastAsia="仿宋" w:hAnsi="仿宋" w:cs="宋体" w:hint="eastAsia"/>
                <w:kern w:val="0"/>
                <w:szCs w:val="21"/>
              </w:rPr>
              <w:br/>
              <w:t>4. 整机同时具备防火墙、链路负载均衡、入侵防御、防病毒、带宽控制、应用识别和web应用防护功能；</w:t>
            </w:r>
            <w:r w:rsidRPr="00F7373C">
              <w:rPr>
                <w:rFonts w:ascii="仿宋" w:eastAsia="仿宋" w:hAnsi="仿宋" w:cs="宋体" w:hint="eastAsia"/>
                <w:kern w:val="0"/>
                <w:szCs w:val="21"/>
              </w:rPr>
              <w:br/>
              <w:t>5. 支持路由模式、透明（网桥）模式、混合模式；</w:t>
            </w:r>
            <w:r w:rsidRPr="00F7373C">
              <w:rPr>
                <w:rFonts w:ascii="仿宋" w:eastAsia="仿宋" w:hAnsi="仿宋" w:cs="宋体" w:hint="eastAsia"/>
                <w:kern w:val="0"/>
                <w:szCs w:val="21"/>
              </w:rPr>
              <w:br/>
              <w:t>6. 支持静态路由、策略路由、RIP、OSPF、BGP等路由协议；</w:t>
            </w:r>
            <w:r w:rsidRPr="00F7373C">
              <w:rPr>
                <w:rFonts w:ascii="仿宋" w:eastAsia="仿宋" w:hAnsi="仿宋" w:cs="宋体" w:hint="eastAsia"/>
                <w:kern w:val="0"/>
                <w:szCs w:val="21"/>
              </w:rPr>
              <w:br/>
              <w:t>7. 支持一对一、多对一、多对多等多种形式的NAT，实现DNS、FTP、H.323等多种NAT ALG功能；</w:t>
            </w:r>
            <w:r w:rsidRPr="00F7373C">
              <w:rPr>
                <w:rFonts w:ascii="仿宋" w:eastAsia="仿宋" w:hAnsi="仿宋" w:cs="宋体" w:hint="eastAsia"/>
                <w:kern w:val="0"/>
                <w:szCs w:val="21"/>
              </w:rPr>
              <w:br/>
            </w:r>
            <w:r w:rsidRPr="00F7373C">
              <w:rPr>
                <w:rFonts w:ascii="仿宋" w:eastAsia="仿宋" w:hAnsi="仿宋" w:cs="宋体" w:hint="eastAsia"/>
                <w:kern w:val="0"/>
                <w:szCs w:val="21"/>
              </w:rPr>
              <w:lastRenderedPageBreak/>
              <w:t>8. 支持高性能</w:t>
            </w:r>
            <w:proofErr w:type="spellStart"/>
            <w:r w:rsidRPr="00F7373C">
              <w:rPr>
                <w:rFonts w:ascii="仿宋" w:eastAsia="仿宋" w:hAnsi="仿宋" w:cs="宋体" w:hint="eastAsia"/>
                <w:kern w:val="0"/>
                <w:szCs w:val="21"/>
              </w:rPr>
              <w:t>IPSec</w:t>
            </w:r>
            <w:proofErr w:type="spellEnd"/>
            <w:r w:rsidRPr="00F7373C">
              <w:rPr>
                <w:rFonts w:ascii="仿宋" w:eastAsia="仿宋" w:hAnsi="仿宋" w:cs="宋体" w:hint="eastAsia"/>
                <w:kern w:val="0"/>
                <w:szCs w:val="21"/>
              </w:rPr>
              <w:t>、L2TP、GRE VPN、SSL VPN等功能；</w:t>
            </w:r>
            <w:r w:rsidRPr="00F7373C">
              <w:rPr>
                <w:rFonts w:ascii="仿宋" w:eastAsia="仿宋" w:hAnsi="仿宋" w:cs="宋体" w:hint="eastAsia"/>
                <w:kern w:val="0"/>
                <w:szCs w:val="21"/>
              </w:rPr>
              <w:br/>
              <w:t>9. 支持安全区域划分，访问控制列表，配置对象及策略，动态包过滤，黑名单，MAC和IP绑定功能，基于MAC的访问控制列表，802.1q VLAN 透传等功能；</w:t>
            </w:r>
            <w:r w:rsidRPr="00F7373C">
              <w:rPr>
                <w:rFonts w:ascii="仿宋" w:eastAsia="仿宋" w:hAnsi="仿宋" w:cs="宋体" w:hint="eastAsia"/>
                <w:kern w:val="0"/>
                <w:szCs w:val="21"/>
              </w:rPr>
              <w:br/>
              <w:t>10. 支持一体化安全策略，能够基于时间、用户/用户组、应用层协议、五元组、内容安全统一界面进行安全策略配置；</w:t>
            </w:r>
            <w:r w:rsidRPr="00F7373C">
              <w:rPr>
                <w:rFonts w:ascii="仿宋" w:eastAsia="仿宋" w:hAnsi="仿宋" w:cs="宋体" w:hint="eastAsia"/>
                <w:kern w:val="0"/>
                <w:szCs w:val="21"/>
              </w:rPr>
              <w:br/>
              <w:t>11. 支持策略冗余分析， 冲突策略分析以及命中率统计；</w:t>
            </w:r>
            <w:r w:rsidRPr="00F7373C">
              <w:rPr>
                <w:rFonts w:ascii="仿宋" w:eastAsia="仿宋" w:hAnsi="仿宋" w:cs="宋体" w:hint="eastAsia"/>
                <w:kern w:val="0"/>
                <w:szCs w:val="21"/>
              </w:rPr>
              <w:br/>
              <w:t>12. 支持策略风险调优，支持安全策略优化分析，支持策略数冗余及命中分析，支持基于应用风险的策略调优，支持根据流量、应用、风险类型等细粒度展示，并给出总体安全评分；</w:t>
            </w:r>
            <w:r w:rsidRPr="00F7373C">
              <w:rPr>
                <w:rFonts w:ascii="仿宋" w:eastAsia="仿宋" w:hAnsi="仿宋" w:cs="宋体" w:hint="eastAsia"/>
                <w:kern w:val="0"/>
                <w:szCs w:val="21"/>
              </w:rPr>
              <w:br/>
              <w:t>13. 支持基于病毒特征进行检测，实现病毒库手动和自动升级，报文流处理模式，实现病毒日志和报表；</w:t>
            </w:r>
            <w:r w:rsidRPr="00F7373C">
              <w:rPr>
                <w:rFonts w:ascii="仿宋" w:eastAsia="仿宋" w:hAnsi="仿宋" w:cs="宋体" w:hint="eastAsia"/>
                <w:kern w:val="0"/>
                <w:szCs w:val="21"/>
              </w:rPr>
              <w:br/>
              <w:t>14. 支持云端防病毒，特征缓存数至少保证20万条且缓存保留时间不应少于700分钟；</w:t>
            </w:r>
            <w:r w:rsidRPr="00F7373C">
              <w:rPr>
                <w:rFonts w:ascii="仿宋" w:eastAsia="仿宋" w:hAnsi="仿宋" w:cs="宋体" w:hint="eastAsia"/>
                <w:kern w:val="0"/>
                <w:szCs w:val="21"/>
              </w:rPr>
              <w:br/>
              <w:t>15. 支持数据防泄露，对传输的文件和内容进行识别过滤，对内容与身份证、信用卡、银行卡、社会安全卡号等类型进行匹配；</w:t>
            </w:r>
            <w:r w:rsidRPr="00F7373C">
              <w:rPr>
                <w:rFonts w:ascii="仿宋" w:eastAsia="仿宋" w:hAnsi="仿宋" w:cs="宋体" w:hint="eastAsia"/>
                <w:kern w:val="0"/>
                <w:szCs w:val="21"/>
              </w:rPr>
              <w:br/>
              <w:t>16. 支持基于应用层协议设置流控策略，至少包括设置最大带宽、保证带宽、协议流量优先级。支持带宽通道独占以及共享管理模式,支持父子带宽策略；</w:t>
            </w:r>
            <w:r w:rsidRPr="00F7373C">
              <w:rPr>
                <w:rFonts w:ascii="仿宋" w:eastAsia="仿宋" w:hAnsi="仿宋" w:cs="宋体" w:hint="eastAsia"/>
                <w:kern w:val="0"/>
                <w:szCs w:val="21"/>
              </w:rPr>
              <w:br/>
              <w:t>17. 支持HTTPS加密流量的安全检测，支持TCP代理和SSL代理，且代理策略中可同时配置多类过滤条件，具体包括：源安全域、目的安全域、源地址、目的地址、用户和服务。一类过滤条件支持配置多个匹配项；</w:t>
            </w:r>
            <w:r w:rsidRPr="00F7373C">
              <w:rPr>
                <w:rFonts w:ascii="仿宋" w:eastAsia="仿宋" w:hAnsi="仿宋" w:cs="宋体" w:hint="eastAsia"/>
                <w:kern w:val="0"/>
                <w:szCs w:val="21"/>
              </w:rPr>
              <w:br/>
              <w:t>18. 支持IPV6动态路由协议、IPV6对象及策略、IPV6状态防火墙、IPV6攻击防范、IPV6 GRE/IPSEC VPN、IPV6日志审计、IPV6会话热备功能；</w:t>
            </w:r>
            <w:r w:rsidRPr="00F7373C">
              <w:rPr>
                <w:rFonts w:ascii="仿宋" w:eastAsia="仿宋" w:hAnsi="仿宋" w:cs="宋体" w:hint="eastAsia"/>
                <w:kern w:val="0"/>
                <w:szCs w:val="21"/>
              </w:rPr>
              <w:br/>
              <w:t>19. 支持IPV6下的访问控制、</w:t>
            </w:r>
            <w:proofErr w:type="spellStart"/>
            <w:r w:rsidRPr="00F7373C">
              <w:rPr>
                <w:rFonts w:ascii="仿宋" w:eastAsia="仿宋" w:hAnsi="仿宋" w:cs="宋体" w:hint="eastAsia"/>
                <w:kern w:val="0"/>
                <w:szCs w:val="21"/>
              </w:rPr>
              <w:t>IPSec</w:t>
            </w:r>
            <w:proofErr w:type="spellEnd"/>
            <w:r w:rsidRPr="00F7373C">
              <w:rPr>
                <w:rFonts w:ascii="仿宋" w:eastAsia="仿宋" w:hAnsi="仿宋" w:cs="宋体" w:hint="eastAsia"/>
                <w:kern w:val="0"/>
                <w:szCs w:val="21"/>
              </w:rPr>
              <w:t xml:space="preserve"> VPN、</w:t>
            </w:r>
            <w:proofErr w:type="spellStart"/>
            <w:r w:rsidRPr="00F7373C">
              <w:rPr>
                <w:rFonts w:ascii="仿宋" w:eastAsia="仿宋" w:hAnsi="仿宋" w:cs="宋体" w:hint="eastAsia"/>
                <w:kern w:val="0"/>
                <w:szCs w:val="21"/>
              </w:rPr>
              <w:t>DdoS</w:t>
            </w:r>
            <w:proofErr w:type="spellEnd"/>
            <w:r w:rsidRPr="00F7373C">
              <w:rPr>
                <w:rFonts w:ascii="仿宋" w:eastAsia="仿宋" w:hAnsi="仿宋" w:cs="宋体" w:hint="eastAsia"/>
                <w:kern w:val="0"/>
                <w:szCs w:val="21"/>
              </w:rPr>
              <w:t>防护等安全功能；</w:t>
            </w:r>
            <w:r w:rsidRPr="00F7373C">
              <w:rPr>
                <w:rFonts w:ascii="仿宋" w:eastAsia="仿宋" w:hAnsi="仿宋" w:cs="宋体" w:hint="eastAsia"/>
                <w:kern w:val="0"/>
                <w:szCs w:val="21"/>
              </w:rPr>
              <w:br/>
              <w:t>20. 多出口智能选路，支持基于链路权重、带宽、配置优先级、链路质量、用户业务、运营商、域名、时间、DSCP、</w:t>
            </w:r>
            <w:proofErr w:type="spellStart"/>
            <w:r w:rsidRPr="00F7373C">
              <w:rPr>
                <w:rFonts w:ascii="仿宋" w:eastAsia="仿宋" w:hAnsi="仿宋" w:cs="宋体" w:hint="eastAsia"/>
                <w:kern w:val="0"/>
                <w:szCs w:val="21"/>
              </w:rPr>
              <w:t>PPPoE</w:t>
            </w:r>
            <w:proofErr w:type="spellEnd"/>
            <w:r w:rsidRPr="00F7373C">
              <w:rPr>
                <w:rFonts w:ascii="仿宋" w:eastAsia="仿宋" w:hAnsi="仿宋" w:cs="宋体" w:hint="eastAsia"/>
                <w:kern w:val="0"/>
                <w:szCs w:val="21"/>
              </w:rPr>
              <w:t>、DNS、地址加权HASH等智能选路方式；</w:t>
            </w:r>
            <w:r w:rsidRPr="00F7373C">
              <w:rPr>
                <w:rFonts w:ascii="仿宋" w:eastAsia="仿宋" w:hAnsi="仿宋" w:cs="宋体" w:hint="eastAsia"/>
                <w:kern w:val="0"/>
                <w:szCs w:val="21"/>
              </w:rPr>
              <w:br/>
              <w:t>21. 支持TCP智能监控，支持TCP RST、TCP zero-window或HTTP passive类型的探测模板；</w:t>
            </w:r>
            <w:r w:rsidRPr="00F7373C">
              <w:rPr>
                <w:rFonts w:ascii="仿宋" w:eastAsia="仿宋" w:hAnsi="仿宋" w:cs="宋体" w:hint="eastAsia"/>
                <w:kern w:val="0"/>
                <w:szCs w:val="21"/>
              </w:rPr>
              <w:br/>
              <w:t>22. 支持智能DNS解析功能，引导访问用户从最优路径的线路接入应用系统；</w:t>
            </w:r>
            <w:r w:rsidRPr="00F7373C">
              <w:rPr>
                <w:rFonts w:ascii="仿宋" w:eastAsia="仿宋" w:hAnsi="仿宋" w:cs="宋体" w:hint="eastAsia"/>
                <w:kern w:val="0"/>
                <w:szCs w:val="21"/>
              </w:rPr>
              <w:br/>
              <w:t>23. 支持防范DOS/DDOS攻击： Land、Smurf、</w:t>
            </w:r>
            <w:proofErr w:type="spellStart"/>
            <w:r w:rsidRPr="00F7373C">
              <w:rPr>
                <w:rFonts w:ascii="仿宋" w:eastAsia="仿宋" w:hAnsi="仿宋" w:cs="宋体" w:hint="eastAsia"/>
                <w:kern w:val="0"/>
                <w:szCs w:val="21"/>
              </w:rPr>
              <w:t>Fraggle</w:t>
            </w:r>
            <w:proofErr w:type="spellEnd"/>
            <w:r w:rsidRPr="00F7373C">
              <w:rPr>
                <w:rFonts w:ascii="仿宋" w:eastAsia="仿宋" w:hAnsi="仿宋" w:cs="宋体" w:hint="eastAsia"/>
                <w:kern w:val="0"/>
                <w:szCs w:val="21"/>
              </w:rPr>
              <w:t>、</w:t>
            </w:r>
            <w:proofErr w:type="spellStart"/>
            <w:r w:rsidRPr="00F7373C">
              <w:rPr>
                <w:rFonts w:ascii="仿宋" w:eastAsia="仿宋" w:hAnsi="仿宋" w:cs="宋体" w:hint="eastAsia"/>
                <w:kern w:val="0"/>
                <w:szCs w:val="21"/>
              </w:rPr>
              <w:t>WinNuke</w:t>
            </w:r>
            <w:proofErr w:type="spellEnd"/>
            <w:r w:rsidRPr="00F7373C">
              <w:rPr>
                <w:rFonts w:ascii="仿宋" w:eastAsia="仿宋" w:hAnsi="仿宋" w:cs="宋体" w:hint="eastAsia"/>
                <w:kern w:val="0"/>
                <w:szCs w:val="21"/>
              </w:rPr>
              <w:t>、Ping of Death、Tear Drop、IP Spoofing、SYN Flood、ICMP Flood、UDP Flood、HTTP Flood（cc）攻击、ARP欺骗、TCP报文标志位不合法、超大ICMP报文、地址扫描的防范、端口扫描的防范、DNS Flood、ACK Flood、FIN Flood、分片Flood、Tiny-Fragment；</w:t>
            </w:r>
            <w:r w:rsidRPr="00F7373C">
              <w:rPr>
                <w:rFonts w:ascii="仿宋" w:eastAsia="仿宋" w:hAnsi="仿宋" w:cs="宋体" w:hint="eastAsia"/>
                <w:kern w:val="0"/>
                <w:szCs w:val="21"/>
              </w:rPr>
              <w:br/>
              <w:t>24. 支持国密SM2/3/4算法；</w:t>
            </w:r>
            <w:r w:rsidRPr="00F7373C">
              <w:rPr>
                <w:rFonts w:ascii="仿宋" w:eastAsia="仿宋" w:hAnsi="仿宋" w:cs="宋体" w:hint="eastAsia"/>
                <w:kern w:val="0"/>
                <w:szCs w:val="21"/>
              </w:rPr>
              <w:br/>
              <w:t>25. 支持对通过NAT或代理进行共享上网的行为进行识别和管</w:t>
            </w:r>
            <w:r w:rsidRPr="00F7373C">
              <w:rPr>
                <w:rFonts w:ascii="仿宋" w:eastAsia="仿宋" w:hAnsi="仿宋" w:cs="宋体" w:hint="eastAsia"/>
                <w:kern w:val="0"/>
                <w:szCs w:val="21"/>
              </w:rPr>
              <w:lastRenderedPageBreak/>
              <w:t>理，支持显示出IP、用户、VRF、状态和剩余时间等信息；</w:t>
            </w:r>
            <w:r w:rsidRPr="00F7373C">
              <w:rPr>
                <w:rFonts w:ascii="仿宋" w:eastAsia="仿宋" w:hAnsi="仿宋" w:cs="宋体" w:hint="eastAsia"/>
                <w:kern w:val="0"/>
                <w:szCs w:val="21"/>
              </w:rPr>
              <w:br/>
              <w:t>26. 支持SNMPv1、SNMPv2、SNMPv3、RMON等网络管理协议，支持通过网管软件远程进行设备软件升级、配置；</w:t>
            </w:r>
            <w:r w:rsidRPr="00F7373C">
              <w:rPr>
                <w:rFonts w:ascii="仿宋" w:eastAsia="仿宋" w:hAnsi="仿宋" w:cs="宋体" w:hint="eastAsia"/>
                <w:kern w:val="0"/>
                <w:szCs w:val="21"/>
              </w:rPr>
              <w:br/>
              <w:t>27. 具有开放API接口（RESTful，</w:t>
            </w:r>
            <w:proofErr w:type="spellStart"/>
            <w:r w:rsidRPr="00F7373C">
              <w:rPr>
                <w:rFonts w:ascii="仿宋" w:eastAsia="仿宋" w:hAnsi="仿宋" w:cs="宋体" w:hint="eastAsia"/>
                <w:kern w:val="0"/>
                <w:szCs w:val="21"/>
              </w:rPr>
              <w:t>NetConf</w:t>
            </w:r>
            <w:proofErr w:type="spellEnd"/>
            <w:r w:rsidRPr="00F7373C">
              <w:rPr>
                <w:rFonts w:ascii="仿宋" w:eastAsia="仿宋" w:hAnsi="仿宋" w:cs="宋体" w:hint="eastAsia"/>
                <w:kern w:val="0"/>
                <w:szCs w:val="21"/>
              </w:rPr>
              <w:t>），可编程管理防火墙。配置双电源。</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lastRenderedPageBreak/>
              <w:t>1</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台</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lastRenderedPageBreak/>
              <w:t>7</w:t>
            </w:r>
          </w:p>
        </w:tc>
        <w:tc>
          <w:tcPr>
            <w:tcW w:w="1003" w:type="dxa"/>
            <w:tcBorders>
              <w:top w:val="single" w:sz="4" w:space="0" w:color="auto"/>
              <w:left w:val="single" w:sz="4" w:space="0" w:color="auto"/>
              <w:bottom w:val="nil"/>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防火墙AV防病毒安全</w:t>
            </w:r>
          </w:p>
        </w:tc>
        <w:tc>
          <w:tcPr>
            <w:tcW w:w="5953"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包含3年防火墙AV防病毒安全。</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1</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套</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8</w:t>
            </w:r>
          </w:p>
        </w:tc>
        <w:tc>
          <w:tcPr>
            <w:tcW w:w="1003" w:type="dxa"/>
            <w:tcBorders>
              <w:top w:val="single" w:sz="4" w:space="0" w:color="auto"/>
              <w:left w:val="single" w:sz="4" w:space="0" w:color="auto"/>
              <w:bottom w:val="nil"/>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防火墙URL特征库升级服务</w:t>
            </w:r>
          </w:p>
        </w:tc>
        <w:tc>
          <w:tcPr>
            <w:tcW w:w="5953"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包含3年防火墙URL特征库升级服务。</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1</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套</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9</w:t>
            </w:r>
          </w:p>
        </w:tc>
        <w:tc>
          <w:tcPr>
            <w:tcW w:w="1003" w:type="dxa"/>
            <w:tcBorders>
              <w:top w:val="single" w:sz="4" w:space="0" w:color="auto"/>
              <w:left w:val="single" w:sz="4" w:space="0" w:color="auto"/>
              <w:bottom w:val="nil"/>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防火墙IPS特征库升级服务</w:t>
            </w:r>
          </w:p>
        </w:tc>
        <w:tc>
          <w:tcPr>
            <w:tcW w:w="5953"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包含3年防火墙IPS特征库升级服务。</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1</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套</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10</w:t>
            </w:r>
          </w:p>
        </w:tc>
        <w:tc>
          <w:tcPr>
            <w:tcW w:w="1003" w:type="dxa"/>
            <w:tcBorders>
              <w:top w:val="single" w:sz="4" w:space="0" w:color="auto"/>
              <w:left w:val="single" w:sz="4" w:space="0" w:color="auto"/>
              <w:bottom w:val="nil"/>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无线控制器</w:t>
            </w:r>
          </w:p>
        </w:tc>
        <w:tc>
          <w:tcPr>
            <w:tcW w:w="5953"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color w:val="000000"/>
                <w:kern w:val="0"/>
                <w:szCs w:val="21"/>
              </w:rPr>
            </w:pPr>
            <w:r w:rsidRPr="00F7373C">
              <w:rPr>
                <w:rFonts w:ascii="仿宋" w:eastAsia="仿宋" w:hAnsi="仿宋" w:cs="宋体" w:hint="eastAsia"/>
                <w:color w:val="000000"/>
                <w:kern w:val="0"/>
                <w:szCs w:val="21"/>
              </w:rPr>
              <w:t>1. 支持常规AP最大数量≥128；</w:t>
            </w:r>
            <w:r w:rsidRPr="00F7373C">
              <w:rPr>
                <w:rFonts w:ascii="仿宋" w:eastAsia="仿宋" w:hAnsi="仿宋" w:cs="宋体" w:hint="eastAsia"/>
                <w:color w:val="000000"/>
                <w:kern w:val="0"/>
                <w:szCs w:val="21"/>
              </w:rPr>
              <w:br/>
              <w:t>2. LAN口≥6*GE、WAN口≥2*GE、USB≥1个、SD卡槽≥1；</w:t>
            </w:r>
            <w:r w:rsidRPr="00F7373C">
              <w:rPr>
                <w:rFonts w:ascii="仿宋" w:eastAsia="仿宋" w:hAnsi="仿宋" w:cs="宋体" w:hint="eastAsia"/>
                <w:color w:val="000000"/>
                <w:kern w:val="0"/>
                <w:szCs w:val="21"/>
              </w:rPr>
              <w:br/>
              <w:t>3. 转发性能≥2Gbps；</w:t>
            </w:r>
            <w:r w:rsidRPr="00F7373C">
              <w:rPr>
                <w:rFonts w:ascii="仿宋" w:eastAsia="仿宋" w:hAnsi="仿宋" w:cs="宋体" w:hint="eastAsia"/>
                <w:color w:val="000000"/>
                <w:kern w:val="0"/>
                <w:szCs w:val="21"/>
              </w:rPr>
              <w:br/>
              <w:t>4. 支持标准IETF 5415 CAPWAP协议，AP和AC之间支持L2/L3层网络拓扑，AP与控制器之间支持DTLS对CAPWAP隧道进行加密处理；</w:t>
            </w:r>
            <w:r w:rsidRPr="00F7373C">
              <w:rPr>
                <w:rFonts w:ascii="仿宋" w:eastAsia="仿宋" w:hAnsi="仿宋" w:cs="宋体" w:hint="eastAsia"/>
                <w:color w:val="000000"/>
                <w:kern w:val="0"/>
                <w:szCs w:val="21"/>
              </w:rPr>
              <w:br/>
              <w:t>5. 支持MAC地址认证、802.1x认证（EAP-PAP、EAP-MD5、EAP-PEAP、EAP-TLS、EAP-TTLS）、Portal认证、</w:t>
            </w:r>
            <w:proofErr w:type="spellStart"/>
            <w:r w:rsidRPr="00F7373C">
              <w:rPr>
                <w:rFonts w:ascii="仿宋" w:eastAsia="仿宋" w:hAnsi="仿宋" w:cs="宋体" w:hint="eastAsia"/>
                <w:color w:val="000000"/>
                <w:kern w:val="0"/>
                <w:szCs w:val="21"/>
              </w:rPr>
              <w:t>MAC+Portal</w:t>
            </w:r>
            <w:proofErr w:type="spellEnd"/>
            <w:r w:rsidRPr="00F7373C">
              <w:rPr>
                <w:rFonts w:ascii="仿宋" w:eastAsia="仿宋" w:hAnsi="仿宋" w:cs="宋体" w:hint="eastAsia"/>
                <w:color w:val="000000"/>
                <w:kern w:val="0"/>
                <w:szCs w:val="21"/>
              </w:rPr>
              <w:t>混合认证、WAPI认证；支持WPA标准、WEP(WEP64/WEP128)、TKIP、CCMP；支持内置portal、dot1x服务器；</w:t>
            </w:r>
            <w:r w:rsidRPr="00F7373C">
              <w:rPr>
                <w:rFonts w:ascii="仿宋" w:eastAsia="仿宋" w:hAnsi="仿宋" w:cs="宋体" w:hint="eastAsia"/>
                <w:color w:val="000000"/>
                <w:kern w:val="0"/>
                <w:szCs w:val="21"/>
              </w:rPr>
              <w:br/>
              <w:t>6. 支持防PSK暴力破解，当用户密码错误超过预设的阀值之后，能够将该用户加入动态黑名单，一段时间内禁止其接入网络；</w:t>
            </w:r>
            <w:r w:rsidRPr="00F7373C">
              <w:rPr>
                <w:rFonts w:ascii="仿宋" w:eastAsia="仿宋" w:hAnsi="仿宋" w:cs="宋体" w:hint="eastAsia"/>
                <w:color w:val="000000"/>
                <w:kern w:val="0"/>
                <w:szCs w:val="21"/>
              </w:rPr>
              <w:br/>
              <w:t>7. 支持AC内漫游，支持跨AC间漫游，支持跨VLAN的三层漫游；</w:t>
            </w:r>
            <w:r w:rsidRPr="00F7373C">
              <w:rPr>
                <w:rFonts w:ascii="仿宋" w:eastAsia="仿宋" w:hAnsi="仿宋" w:cs="宋体" w:hint="eastAsia"/>
                <w:color w:val="000000"/>
                <w:kern w:val="0"/>
                <w:szCs w:val="21"/>
              </w:rPr>
              <w:br/>
              <w:t>8. 支持雷达检测SSID逃生功能：AC、AP支持SSID自主逃生，当AP射频检测到雷达信号时，会将本射频的SSID迁移到其他射频，保障关键业务正常通信；</w:t>
            </w:r>
            <w:r w:rsidRPr="00F7373C">
              <w:rPr>
                <w:rFonts w:ascii="仿宋" w:eastAsia="仿宋" w:hAnsi="仿宋" w:cs="宋体" w:hint="eastAsia"/>
                <w:color w:val="000000"/>
                <w:kern w:val="0"/>
                <w:szCs w:val="21"/>
              </w:rPr>
              <w:br/>
              <w:t>9. 支持Dot1x认证逃生功能；</w:t>
            </w:r>
            <w:r w:rsidRPr="00F7373C">
              <w:rPr>
                <w:rFonts w:ascii="仿宋" w:eastAsia="仿宋" w:hAnsi="仿宋" w:cs="宋体" w:hint="eastAsia"/>
                <w:color w:val="000000"/>
                <w:kern w:val="0"/>
                <w:szCs w:val="21"/>
              </w:rPr>
              <w:br/>
              <w:t>10. 支持Portal认证逃生功能；</w:t>
            </w:r>
            <w:r w:rsidRPr="00F7373C">
              <w:rPr>
                <w:rFonts w:ascii="仿宋" w:eastAsia="仿宋" w:hAnsi="仿宋" w:cs="宋体" w:hint="eastAsia"/>
                <w:color w:val="000000"/>
                <w:kern w:val="0"/>
                <w:szCs w:val="21"/>
              </w:rPr>
              <w:br/>
              <w:t>11. 支持URL过滤功能：精确匹配和按类别匹配，支持自定义类别；</w:t>
            </w:r>
            <w:r w:rsidRPr="00F7373C">
              <w:rPr>
                <w:rFonts w:ascii="仿宋" w:eastAsia="仿宋" w:hAnsi="仿宋" w:cs="宋体" w:hint="eastAsia"/>
                <w:color w:val="000000"/>
                <w:kern w:val="0"/>
                <w:szCs w:val="21"/>
              </w:rPr>
              <w:br/>
              <w:t>12. 支持应用行为审计功能：支持识别不少于5000种应用，可以识别应用下不同行为，根据配置策略作出相应动作；</w:t>
            </w:r>
            <w:r w:rsidRPr="00F7373C">
              <w:rPr>
                <w:rFonts w:ascii="仿宋" w:eastAsia="仿宋" w:hAnsi="仿宋" w:cs="宋体" w:hint="eastAsia"/>
                <w:color w:val="000000"/>
                <w:kern w:val="0"/>
                <w:szCs w:val="21"/>
              </w:rPr>
              <w:br/>
              <w:t>13. 支持IPS入侵检测功能：在检测到存在入侵行为时，支持作出相应配置动作；</w:t>
            </w:r>
            <w:r w:rsidRPr="00F7373C">
              <w:rPr>
                <w:rFonts w:ascii="仿宋" w:eastAsia="仿宋" w:hAnsi="仿宋" w:cs="宋体" w:hint="eastAsia"/>
                <w:color w:val="000000"/>
                <w:kern w:val="0"/>
                <w:szCs w:val="21"/>
              </w:rPr>
              <w:br/>
              <w:t>14. 支持应用流量统计功能：支持对经过本设备应用流量进行统计和排名；</w:t>
            </w:r>
            <w:r w:rsidRPr="00F7373C">
              <w:rPr>
                <w:rFonts w:ascii="仿宋" w:eastAsia="仿宋" w:hAnsi="仿宋" w:cs="宋体" w:hint="eastAsia"/>
                <w:color w:val="000000"/>
                <w:kern w:val="0"/>
                <w:szCs w:val="21"/>
              </w:rPr>
              <w:br/>
            </w:r>
            <w:r w:rsidRPr="00F7373C">
              <w:rPr>
                <w:rFonts w:ascii="仿宋" w:eastAsia="仿宋" w:hAnsi="仿宋" w:cs="宋体" w:hint="eastAsia"/>
                <w:color w:val="000000"/>
                <w:kern w:val="0"/>
                <w:szCs w:val="21"/>
              </w:rPr>
              <w:lastRenderedPageBreak/>
              <w:t>15. 支持IPV6 SAVI功能。支持AC之间漫游同步Ipv6 SAVI信息；</w:t>
            </w:r>
            <w:r w:rsidRPr="00F7373C">
              <w:rPr>
                <w:rFonts w:ascii="仿宋" w:eastAsia="仿宋" w:hAnsi="仿宋" w:cs="宋体" w:hint="eastAsia"/>
                <w:color w:val="000000"/>
                <w:kern w:val="0"/>
                <w:szCs w:val="21"/>
              </w:rPr>
              <w:br/>
              <w:t>16. 支持对广播组播报文的优化，可对</w:t>
            </w:r>
            <w:proofErr w:type="spellStart"/>
            <w:r w:rsidRPr="00F7373C">
              <w:rPr>
                <w:rFonts w:ascii="仿宋" w:eastAsia="仿宋" w:hAnsi="仿宋" w:cs="宋体" w:hint="eastAsia"/>
                <w:color w:val="000000"/>
                <w:kern w:val="0"/>
                <w:szCs w:val="21"/>
              </w:rPr>
              <w:t>arp</w:t>
            </w:r>
            <w:proofErr w:type="spellEnd"/>
            <w:r w:rsidRPr="00F7373C">
              <w:rPr>
                <w:rFonts w:ascii="仿宋" w:eastAsia="仿宋" w:hAnsi="仿宋" w:cs="宋体" w:hint="eastAsia"/>
                <w:color w:val="000000"/>
                <w:kern w:val="0"/>
                <w:szCs w:val="21"/>
              </w:rPr>
              <w:t>/</w:t>
            </w:r>
            <w:proofErr w:type="spellStart"/>
            <w:r w:rsidRPr="00F7373C">
              <w:rPr>
                <w:rFonts w:ascii="仿宋" w:eastAsia="仿宋" w:hAnsi="仿宋" w:cs="宋体" w:hint="eastAsia"/>
                <w:color w:val="000000"/>
                <w:kern w:val="0"/>
                <w:szCs w:val="21"/>
              </w:rPr>
              <w:t>dhcp</w:t>
            </w:r>
            <w:proofErr w:type="spellEnd"/>
            <w:r w:rsidRPr="00F7373C">
              <w:rPr>
                <w:rFonts w:ascii="仿宋" w:eastAsia="仿宋" w:hAnsi="仿宋" w:cs="宋体" w:hint="eastAsia"/>
                <w:color w:val="000000"/>
                <w:kern w:val="0"/>
                <w:szCs w:val="21"/>
              </w:rPr>
              <w:t>/ipv6报文有针对性丢弃、代答、转发和限速；</w:t>
            </w:r>
            <w:r w:rsidRPr="00F7373C">
              <w:rPr>
                <w:rFonts w:ascii="仿宋" w:eastAsia="仿宋" w:hAnsi="仿宋" w:cs="宋体" w:hint="eastAsia"/>
                <w:color w:val="000000"/>
                <w:kern w:val="0"/>
                <w:szCs w:val="21"/>
              </w:rPr>
              <w:br/>
              <w:t>17. 支持策略转发双网关，设备支持同一SSID终端的内网业务AC集中转发处理，外网业务AP本地转发；</w:t>
            </w:r>
            <w:r w:rsidRPr="00F7373C">
              <w:rPr>
                <w:rFonts w:ascii="仿宋" w:eastAsia="仿宋" w:hAnsi="仿宋" w:cs="宋体" w:hint="eastAsia"/>
                <w:color w:val="000000"/>
                <w:kern w:val="0"/>
                <w:szCs w:val="21"/>
              </w:rPr>
              <w:br/>
              <w:t>18. 支持嵌入式定位，参与定位的AP支持跨信道部署；</w:t>
            </w:r>
            <w:r w:rsidRPr="00F7373C">
              <w:rPr>
                <w:rFonts w:ascii="仿宋" w:eastAsia="仿宋" w:hAnsi="仿宋" w:cs="宋体" w:hint="eastAsia"/>
                <w:color w:val="000000"/>
                <w:kern w:val="0"/>
                <w:szCs w:val="21"/>
              </w:rPr>
              <w:br/>
              <w:t>19. 支持License统一管理；自由选择认证点；分支AC支持本地漫游功能。</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lastRenderedPageBreak/>
              <w:t>1</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台</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11</w:t>
            </w:r>
          </w:p>
        </w:tc>
        <w:tc>
          <w:tcPr>
            <w:tcW w:w="1003" w:type="dxa"/>
            <w:tcBorders>
              <w:top w:val="single" w:sz="4" w:space="0" w:color="auto"/>
              <w:left w:val="single" w:sz="4" w:space="0" w:color="auto"/>
              <w:bottom w:val="nil"/>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无线控制器授权</w:t>
            </w:r>
          </w:p>
        </w:tc>
        <w:tc>
          <w:tcPr>
            <w:tcW w:w="5953"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color w:val="000000"/>
                <w:kern w:val="0"/>
                <w:szCs w:val="21"/>
              </w:rPr>
            </w:pPr>
            <w:r w:rsidRPr="00F7373C">
              <w:rPr>
                <w:rFonts w:ascii="仿宋" w:eastAsia="仿宋" w:hAnsi="仿宋" w:cs="宋体" w:hint="eastAsia"/>
                <w:color w:val="000000"/>
                <w:kern w:val="0"/>
                <w:szCs w:val="21"/>
              </w:rPr>
              <w:t>无线控制器授权70个。</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1</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套</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12</w:t>
            </w:r>
          </w:p>
        </w:tc>
        <w:tc>
          <w:tcPr>
            <w:tcW w:w="1003" w:type="dxa"/>
            <w:tcBorders>
              <w:top w:val="single" w:sz="4" w:space="0" w:color="auto"/>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无线接入点（放装型）</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color w:val="000000"/>
                <w:kern w:val="0"/>
                <w:szCs w:val="21"/>
              </w:rPr>
            </w:pPr>
            <w:r w:rsidRPr="00F7373C">
              <w:rPr>
                <w:rFonts w:ascii="仿宋" w:eastAsia="仿宋" w:hAnsi="仿宋" w:cs="宋体" w:hint="eastAsia"/>
                <w:color w:val="000000"/>
                <w:kern w:val="0"/>
                <w:szCs w:val="21"/>
              </w:rPr>
              <w:t>1. 具有整机双频4流设计，支持同时工作在802.11a/b/g/n/ac/ac wave2/ax模式；</w:t>
            </w:r>
            <w:r w:rsidRPr="00F7373C">
              <w:rPr>
                <w:rFonts w:ascii="仿宋" w:eastAsia="仿宋" w:hAnsi="仿宋" w:cs="宋体" w:hint="eastAsia"/>
                <w:color w:val="000000"/>
                <w:kern w:val="0"/>
                <w:szCs w:val="21"/>
              </w:rPr>
              <w:br/>
              <w:t>2. 整机协商速率≥1.775Gbps，其中5G射频速率≥1.2G，2.4G速率≥0.575G；</w:t>
            </w:r>
            <w:r w:rsidRPr="00F7373C">
              <w:rPr>
                <w:rFonts w:ascii="仿宋" w:eastAsia="仿宋" w:hAnsi="仿宋" w:cs="宋体" w:hint="eastAsia"/>
                <w:color w:val="000000"/>
                <w:kern w:val="0"/>
                <w:szCs w:val="21"/>
              </w:rPr>
              <w:br/>
              <w:t>3. 10/100/1000Mbps(RJ45)接口≥1个；</w:t>
            </w:r>
            <w:r w:rsidRPr="00F7373C">
              <w:rPr>
                <w:rFonts w:ascii="仿宋" w:eastAsia="仿宋" w:hAnsi="仿宋" w:cs="宋体" w:hint="eastAsia"/>
                <w:color w:val="000000"/>
                <w:kern w:val="0"/>
                <w:szCs w:val="21"/>
              </w:rPr>
              <w:br/>
              <w:t>4. 具有蓝牙5.0/RFID，支持通过软件切换，实现对BLE/RFID不同协议的IOT扩展功能；</w:t>
            </w:r>
            <w:r w:rsidRPr="00F7373C">
              <w:rPr>
                <w:rFonts w:ascii="仿宋" w:eastAsia="仿宋" w:hAnsi="仿宋" w:cs="宋体" w:hint="eastAsia"/>
                <w:color w:val="000000"/>
                <w:kern w:val="0"/>
                <w:szCs w:val="21"/>
              </w:rPr>
              <w:br/>
              <w:t>5. 整机接入用户规格≥1024。</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51</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台</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13</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无线接入点（高密型）</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1. 具有三射频设计，整机不少于10条空间流；</w:t>
            </w:r>
            <w:r w:rsidRPr="00F7373C">
              <w:rPr>
                <w:rFonts w:ascii="仿宋" w:eastAsia="仿宋" w:hAnsi="仿宋" w:cs="宋体" w:hint="eastAsia"/>
                <w:kern w:val="0"/>
                <w:szCs w:val="21"/>
              </w:rPr>
              <w:br/>
              <w:t xml:space="preserve">2. 支持两个5G射频同时工作在802.11a/b/g/n/ac/ac wave2/ax协议标准，5G射频1接入速率≥2.4Gbps，5G射频2接入速率≥2.4Gbps； </w:t>
            </w:r>
            <w:r w:rsidRPr="00F7373C">
              <w:rPr>
                <w:rFonts w:ascii="仿宋" w:eastAsia="仿宋" w:hAnsi="仿宋" w:cs="宋体" w:hint="eastAsia"/>
                <w:kern w:val="0"/>
                <w:szCs w:val="21"/>
              </w:rPr>
              <w:br/>
              <w:t xml:space="preserve">3. 2.4G射频支持工作在802.11a/b/g/n/ac/ac wave2/ax协议标准，2.4G射频接入速率≥1.15Gbps； </w:t>
            </w:r>
            <w:r w:rsidRPr="00F7373C">
              <w:rPr>
                <w:rFonts w:ascii="仿宋" w:eastAsia="仿宋" w:hAnsi="仿宋" w:cs="宋体" w:hint="eastAsia"/>
                <w:kern w:val="0"/>
                <w:szCs w:val="21"/>
              </w:rPr>
              <w:br/>
              <w:t>4. 不少于2个接口，其中1个100/1000M/2.5G/5G/10G电口；</w:t>
            </w:r>
            <w:r w:rsidRPr="00F7373C">
              <w:rPr>
                <w:rFonts w:ascii="仿宋" w:eastAsia="仿宋" w:hAnsi="仿宋" w:cs="宋体" w:hint="eastAsia"/>
                <w:kern w:val="0"/>
                <w:szCs w:val="21"/>
              </w:rPr>
              <w:br/>
              <w:t>5. 整机接入用户数≥1536；</w:t>
            </w:r>
            <w:r w:rsidRPr="00F7373C">
              <w:rPr>
                <w:rFonts w:ascii="仿宋" w:eastAsia="仿宋" w:hAnsi="仿宋" w:cs="宋体" w:hint="eastAsia"/>
                <w:kern w:val="0"/>
                <w:szCs w:val="21"/>
              </w:rPr>
              <w:br/>
              <w:t xml:space="preserve">6. 具有智能天线设计，具有蓝牙5.0/RFID，支持通过软件切换，实现对BLE/RFID不同协议的IOT扩展功能； </w:t>
            </w:r>
            <w:r w:rsidRPr="00F7373C">
              <w:rPr>
                <w:rFonts w:ascii="仿宋" w:eastAsia="仿宋" w:hAnsi="仿宋" w:cs="宋体" w:hint="eastAsia"/>
                <w:kern w:val="0"/>
                <w:szCs w:val="21"/>
              </w:rPr>
              <w:br/>
              <w:t>7. 至少支持10个外置物联网模块链式扩展。</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3</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台</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14</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无线接入点（面板型）</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color w:val="000000"/>
                <w:kern w:val="0"/>
                <w:szCs w:val="21"/>
              </w:rPr>
            </w:pPr>
            <w:r w:rsidRPr="00F7373C">
              <w:rPr>
                <w:rFonts w:ascii="仿宋" w:eastAsia="仿宋" w:hAnsi="仿宋" w:cs="宋体" w:hint="eastAsia"/>
                <w:color w:val="000000"/>
                <w:kern w:val="0"/>
                <w:szCs w:val="21"/>
              </w:rPr>
              <w:t>1. 具有双频4流设计，支持同时工作在802.11a/b/g/n/ac/ac wave2/ax模式；</w:t>
            </w:r>
            <w:r w:rsidRPr="00F7373C">
              <w:rPr>
                <w:rFonts w:ascii="仿宋" w:eastAsia="仿宋" w:hAnsi="仿宋" w:cs="宋体" w:hint="eastAsia"/>
                <w:color w:val="000000"/>
                <w:kern w:val="0"/>
                <w:szCs w:val="21"/>
              </w:rPr>
              <w:br/>
              <w:t>2. 整机协商速率≥1.775Gbps，5G射频速率≥1.2G，2.4G速率≥0.575；</w:t>
            </w:r>
            <w:r w:rsidRPr="00F7373C">
              <w:rPr>
                <w:rFonts w:ascii="仿宋" w:eastAsia="仿宋" w:hAnsi="仿宋" w:cs="宋体" w:hint="eastAsia"/>
                <w:color w:val="000000"/>
                <w:kern w:val="0"/>
                <w:szCs w:val="21"/>
              </w:rPr>
              <w:br/>
              <w:t>3. 支持86盒、壁挂安装方式；</w:t>
            </w:r>
            <w:r w:rsidRPr="00F7373C">
              <w:rPr>
                <w:rFonts w:ascii="仿宋" w:eastAsia="仿宋" w:hAnsi="仿宋" w:cs="宋体" w:hint="eastAsia"/>
                <w:color w:val="000000"/>
                <w:kern w:val="0"/>
                <w:szCs w:val="21"/>
              </w:rPr>
              <w:br/>
              <w:t>4. 10/100/1000Mbps(RJ45)上行千兆接口≥1；10/100/1000Mbps(RJ45)下行千兆接口≥4；10/100/1000Mbps(RJ45)透传口≥2；</w:t>
            </w:r>
            <w:r w:rsidRPr="00F7373C">
              <w:rPr>
                <w:rFonts w:ascii="仿宋" w:eastAsia="仿宋" w:hAnsi="仿宋" w:cs="宋体" w:hint="eastAsia"/>
                <w:color w:val="000000"/>
                <w:kern w:val="0"/>
                <w:szCs w:val="21"/>
              </w:rPr>
              <w:br/>
              <w:t>5. 具有5V/0.5A标准USB口；</w:t>
            </w:r>
            <w:r w:rsidRPr="00F7373C">
              <w:rPr>
                <w:rFonts w:ascii="仿宋" w:eastAsia="仿宋" w:hAnsi="仿宋" w:cs="宋体" w:hint="eastAsia"/>
                <w:color w:val="000000"/>
                <w:kern w:val="0"/>
                <w:szCs w:val="21"/>
              </w:rPr>
              <w:br/>
              <w:t>6. 内置蓝牙5.0，支持通过软件切换，实现对BLE/RFID不同协议的IOT扩展功能；</w:t>
            </w:r>
            <w:r w:rsidRPr="00F7373C">
              <w:rPr>
                <w:rFonts w:ascii="仿宋" w:eastAsia="仿宋" w:hAnsi="仿宋" w:cs="宋体" w:hint="eastAsia"/>
                <w:color w:val="000000"/>
                <w:kern w:val="0"/>
                <w:szCs w:val="21"/>
              </w:rPr>
              <w:br/>
              <w:t xml:space="preserve">7. 整机接入用户规格≥1024； </w:t>
            </w:r>
            <w:r w:rsidRPr="00F7373C">
              <w:rPr>
                <w:rFonts w:ascii="仿宋" w:eastAsia="仿宋" w:hAnsi="仿宋" w:cs="宋体" w:hint="eastAsia"/>
                <w:color w:val="000000"/>
                <w:kern w:val="0"/>
                <w:szCs w:val="21"/>
              </w:rPr>
              <w:br/>
            </w:r>
            <w:r w:rsidRPr="00F7373C">
              <w:rPr>
                <w:rFonts w:ascii="仿宋" w:eastAsia="仿宋" w:hAnsi="仿宋" w:cs="宋体" w:hint="eastAsia"/>
                <w:color w:val="000000"/>
                <w:kern w:val="0"/>
                <w:szCs w:val="21"/>
              </w:rPr>
              <w:lastRenderedPageBreak/>
              <w:t>8. 支持当整机接入不少于100个用户时，同时点播2M码流的视</w:t>
            </w:r>
            <w:r w:rsidRPr="00F7373C">
              <w:rPr>
                <w:rFonts w:ascii="仿宋" w:eastAsia="仿宋" w:hAnsi="仿宋" w:cs="宋体" w:hint="eastAsia"/>
                <w:kern w:val="0"/>
                <w:szCs w:val="21"/>
              </w:rPr>
              <w:t>频文件时，视频点播流畅不卡顿；</w:t>
            </w:r>
            <w:r w:rsidRPr="00F7373C">
              <w:rPr>
                <w:rFonts w:ascii="仿宋" w:eastAsia="仿宋" w:hAnsi="仿宋" w:cs="宋体" w:hint="eastAsia"/>
                <w:kern w:val="0"/>
                <w:szCs w:val="21"/>
              </w:rPr>
              <w:br/>
              <w:t>9. 支持当整机接入不少于100个用户时，打开网页时，网页加载流畅不卡顿。</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lastRenderedPageBreak/>
              <w:t>16</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台</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15</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POE交换机</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color w:val="000000"/>
                <w:kern w:val="0"/>
                <w:szCs w:val="21"/>
              </w:rPr>
            </w:pPr>
            <w:r w:rsidRPr="00F7373C">
              <w:rPr>
                <w:rFonts w:ascii="仿宋" w:eastAsia="仿宋" w:hAnsi="仿宋" w:cs="宋体" w:hint="eastAsia"/>
                <w:color w:val="000000"/>
                <w:kern w:val="0"/>
                <w:szCs w:val="21"/>
              </w:rPr>
              <w:t>1. 交换容量≥336Gbps，转发性能≥51Mpps，支持POE供电；</w:t>
            </w:r>
            <w:r w:rsidRPr="00F7373C">
              <w:rPr>
                <w:rFonts w:ascii="仿宋" w:eastAsia="仿宋" w:hAnsi="仿宋" w:cs="宋体" w:hint="eastAsia"/>
                <w:color w:val="000000"/>
                <w:kern w:val="0"/>
                <w:szCs w:val="21"/>
              </w:rPr>
              <w:br/>
              <w:t>2. MAC地址表≥16K、路由表容量≥512（支持OSPF）；</w:t>
            </w:r>
            <w:r w:rsidRPr="00F7373C">
              <w:rPr>
                <w:rFonts w:ascii="仿宋" w:eastAsia="仿宋" w:hAnsi="仿宋" w:cs="宋体" w:hint="eastAsia"/>
                <w:color w:val="000000"/>
                <w:kern w:val="0"/>
                <w:szCs w:val="21"/>
              </w:rPr>
              <w:br/>
              <w:t>3. 千兆电口≥24，千兆光口≥4；</w:t>
            </w:r>
            <w:r w:rsidRPr="00F7373C">
              <w:rPr>
                <w:rFonts w:ascii="仿宋" w:eastAsia="仿宋" w:hAnsi="仿宋" w:cs="宋体" w:hint="eastAsia"/>
                <w:color w:val="000000"/>
                <w:kern w:val="0"/>
                <w:szCs w:val="21"/>
              </w:rPr>
              <w:br/>
              <w:t>4. 支持ERPS功能，与其他厂商设备混组网，能够快速阻断环路，链路收敛时间≤50ms；</w:t>
            </w:r>
            <w:r w:rsidRPr="00F7373C">
              <w:rPr>
                <w:rFonts w:ascii="仿宋" w:eastAsia="仿宋" w:hAnsi="仿宋" w:cs="宋体" w:hint="eastAsia"/>
                <w:color w:val="000000"/>
                <w:kern w:val="0"/>
                <w:szCs w:val="21"/>
              </w:rPr>
              <w:br/>
              <w:t>5. 支持CPU保护功能，能限制非法报文对CPU的攻击；</w:t>
            </w:r>
            <w:r w:rsidRPr="00F7373C">
              <w:rPr>
                <w:rFonts w:ascii="仿宋" w:eastAsia="仿宋" w:hAnsi="仿宋" w:cs="宋体" w:hint="eastAsia"/>
                <w:color w:val="000000"/>
                <w:kern w:val="0"/>
                <w:szCs w:val="21"/>
              </w:rPr>
              <w:br/>
              <w:t>6. 支持本地端口镜像和远程端口镜像RSPAN；</w:t>
            </w:r>
            <w:r w:rsidRPr="00F7373C">
              <w:rPr>
                <w:rFonts w:ascii="仿宋" w:eastAsia="仿宋" w:hAnsi="仿宋" w:cs="宋体" w:hint="eastAsia"/>
                <w:color w:val="000000"/>
                <w:kern w:val="0"/>
                <w:szCs w:val="21"/>
              </w:rPr>
              <w:br/>
              <w:t>7. 组播协议支持IGMP v1/v2/v3，MLD v1/v2；支持MSDP，MSDP for Ipv6；支持MBGP，MBGP for Ipv6；</w:t>
            </w:r>
            <w:r w:rsidRPr="00F7373C">
              <w:rPr>
                <w:rFonts w:ascii="仿宋" w:eastAsia="仿宋" w:hAnsi="仿宋" w:cs="宋体" w:hint="eastAsia"/>
                <w:color w:val="000000"/>
                <w:kern w:val="0"/>
                <w:szCs w:val="21"/>
              </w:rPr>
              <w:br/>
              <w:t>8. 路由协议支持Ipv4静态路由、RIP V1/V2、OSPF，支持Ipv6静态路由、</w:t>
            </w:r>
            <w:proofErr w:type="spellStart"/>
            <w:r w:rsidRPr="00F7373C">
              <w:rPr>
                <w:rFonts w:ascii="仿宋" w:eastAsia="仿宋" w:hAnsi="仿宋" w:cs="宋体" w:hint="eastAsia"/>
                <w:color w:val="000000"/>
                <w:kern w:val="0"/>
                <w:szCs w:val="21"/>
              </w:rPr>
              <w:t>RIPng</w:t>
            </w:r>
            <w:proofErr w:type="spellEnd"/>
            <w:r w:rsidRPr="00F7373C">
              <w:rPr>
                <w:rFonts w:ascii="仿宋" w:eastAsia="仿宋" w:hAnsi="仿宋" w:cs="宋体" w:hint="eastAsia"/>
                <w:color w:val="000000"/>
                <w:kern w:val="0"/>
                <w:szCs w:val="21"/>
              </w:rPr>
              <w:t>；</w:t>
            </w:r>
            <w:r w:rsidRPr="00F7373C">
              <w:rPr>
                <w:rFonts w:ascii="仿宋" w:eastAsia="仿宋" w:hAnsi="仿宋" w:cs="宋体" w:hint="eastAsia"/>
                <w:color w:val="000000"/>
                <w:kern w:val="0"/>
                <w:szCs w:val="21"/>
              </w:rPr>
              <w:br/>
              <w:t>9. 支持RRPP（快速环网保护协议），环网故障恢复时间不超过50ms；支持RSTP功能：收敛时间≤50ms；</w:t>
            </w:r>
            <w:r w:rsidRPr="00F7373C">
              <w:rPr>
                <w:rFonts w:ascii="仿宋" w:eastAsia="仿宋" w:hAnsi="仿宋" w:cs="宋体" w:hint="eastAsia"/>
                <w:color w:val="000000"/>
                <w:kern w:val="0"/>
                <w:szCs w:val="21"/>
              </w:rPr>
              <w:br/>
              <w:t>10. 访问控制策略支持基于第二层、第三层和第四层的ACL；支持802.1x认证，支持集中式MAC地址认证；</w:t>
            </w:r>
            <w:r w:rsidRPr="00F7373C">
              <w:rPr>
                <w:rFonts w:ascii="仿宋" w:eastAsia="仿宋" w:hAnsi="仿宋" w:cs="宋体" w:hint="eastAsia"/>
                <w:color w:val="000000"/>
                <w:kern w:val="0"/>
                <w:szCs w:val="21"/>
              </w:rPr>
              <w:br/>
              <w:t>11. 支持OPENFLOW 1.3标准支持普通模式和</w:t>
            </w:r>
            <w:proofErr w:type="spellStart"/>
            <w:r w:rsidRPr="00F7373C">
              <w:rPr>
                <w:rFonts w:ascii="仿宋" w:eastAsia="仿宋" w:hAnsi="仿宋" w:cs="宋体" w:hint="eastAsia"/>
                <w:color w:val="000000"/>
                <w:kern w:val="0"/>
                <w:szCs w:val="21"/>
              </w:rPr>
              <w:t>Openflow</w:t>
            </w:r>
            <w:proofErr w:type="spellEnd"/>
            <w:r w:rsidRPr="00F7373C">
              <w:rPr>
                <w:rFonts w:ascii="仿宋" w:eastAsia="仿宋" w:hAnsi="仿宋" w:cs="宋体" w:hint="eastAsia"/>
                <w:color w:val="000000"/>
                <w:kern w:val="0"/>
                <w:szCs w:val="21"/>
              </w:rPr>
              <w:t>模式切换；</w:t>
            </w:r>
            <w:r w:rsidRPr="00F7373C">
              <w:rPr>
                <w:rFonts w:ascii="仿宋" w:eastAsia="仿宋" w:hAnsi="仿宋" w:cs="宋体" w:hint="eastAsia"/>
                <w:color w:val="000000"/>
                <w:kern w:val="0"/>
                <w:szCs w:val="21"/>
              </w:rPr>
              <w:br/>
              <w:t>12. 支持SNMP V1/V2/V3、RMON、SSHV2；</w:t>
            </w:r>
            <w:r w:rsidRPr="00F7373C">
              <w:rPr>
                <w:rFonts w:ascii="仿宋" w:eastAsia="仿宋" w:hAnsi="仿宋" w:cs="宋体" w:hint="eastAsia"/>
                <w:color w:val="000000"/>
                <w:kern w:val="0"/>
                <w:szCs w:val="21"/>
              </w:rPr>
              <w:br/>
              <w:t xml:space="preserve">13. 支持业务端口防雷能力≥10KV。 </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8</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台</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16</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color w:val="000000"/>
                <w:kern w:val="0"/>
                <w:szCs w:val="21"/>
              </w:rPr>
            </w:pPr>
            <w:r w:rsidRPr="00F7373C">
              <w:rPr>
                <w:rFonts w:ascii="仿宋" w:eastAsia="仿宋" w:hAnsi="仿宋" w:cs="宋体" w:hint="eastAsia"/>
                <w:color w:val="000000"/>
                <w:kern w:val="0"/>
                <w:szCs w:val="21"/>
              </w:rPr>
              <w:t>服务器</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color w:val="000000"/>
                <w:kern w:val="0"/>
                <w:szCs w:val="21"/>
              </w:rPr>
            </w:pPr>
            <w:r w:rsidRPr="00F7373C">
              <w:rPr>
                <w:rFonts w:ascii="仿宋" w:eastAsia="仿宋" w:hAnsi="仿宋" w:cs="宋体" w:hint="eastAsia"/>
                <w:kern w:val="0"/>
                <w:szCs w:val="21"/>
              </w:rPr>
              <w:t>1. 具有机架式结构设计；</w:t>
            </w:r>
            <w:r w:rsidRPr="00F7373C">
              <w:rPr>
                <w:rFonts w:ascii="仿宋" w:eastAsia="仿宋" w:hAnsi="仿宋" w:cs="宋体" w:hint="eastAsia"/>
                <w:kern w:val="0"/>
                <w:szCs w:val="21"/>
              </w:rPr>
              <w:br/>
              <w:t>2. CPU不低于Intel至强可扩展系列处理器4110，支持最高205W处理器，CPU≥2颗；</w:t>
            </w:r>
            <w:r w:rsidRPr="00F7373C">
              <w:rPr>
                <w:rFonts w:ascii="仿宋" w:eastAsia="仿宋" w:hAnsi="仿宋" w:cs="宋体" w:hint="eastAsia"/>
                <w:color w:val="000000"/>
                <w:kern w:val="0"/>
                <w:szCs w:val="21"/>
              </w:rPr>
              <w:br/>
              <w:t>3. 支持Advanced ECC、内存镜像、内存热备，内存≥64GB 2666MHz DDR4；</w:t>
            </w:r>
            <w:r w:rsidRPr="00F7373C">
              <w:rPr>
                <w:rFonts w:ascii="仿宋" w:eastAsia="仿宋" w:hAnsi="仿宋" w:cs="宋体" w:hint="eastAsia"/>
                <w:color w:val="000000"/>
                <w:kern w:val="0"/>
                <w:szCs w:val="21"/>
              </w:rPr>
              <w:br/>
              <w:t>4. 可扩展内存插槽≥24，官方支持最大内存容量不小于1.5T；</w:t>
            </w:r>
            <w:r w:rsidRPr="00F7373C">
              <w:rPr>
                <w:rFonts w:ascii="仿宋" w:eastAsia="仿宋" w:hAnsi="仿宋" w:cs="宋体" w:hint="eastAsia"/>
                <w:color w:val="000000"/>
                <w:kern w:val="0"/>
                <w:szCs w:val="21"/>
              </w:rPr>
              <w:br/>
              <w:t>5. 300GB 10K SAS硬盘≥2；</w:t>
            </w:r>
            <w:r w:rsidRPr="00F7373C">
              <w:rPr>
                <w:rFonts w:ascii="仿宋" w:eastAsia="仿宋" w:hAnsi="仿宋" w:cs="宋体" w:hint="eastAsia"/>
                <w:color w:val="000000"/>
                <w:kern w:val="0"/>
                <w:szCs w:val="21"/>
              </w:rPr>
              <w:br/>
              <w:t>6. 2.5寸热插拔硬盘槽位≥8；</w:t>
            </w:r>
            <w:r w:rsidRPr="00F7373C">
              <w:rPr>
                <w:rFonts w:ascii="仿宋" w:eastAsia="仿宋" w:hAnsi="仿宋" w:cs="宋体" w:hint="eastAsia"/>
                <w:color w:val="000000"/>
                <w:kern w:val="0"/>
                <w:szCs w:val="21"/>
              </w:rPr>
              <w:br/>
              <w:t>7. 标配SAS Raid阵列卡≥1个（不占用PCIE扩展槽），支持RAID0/1/10/5/6/50/60/1E/Simple Volume；缓存≥2GB，支持缓存数据保护，且后备保护时间不受限制；</w:t>
            </w:r>
            <w:r w:rsidRPr="00F7373C">
              <w:rPr>
                <w:rFonts w:ascii="仿宋" w:eastAsia="仿宋" w:hAnsi="仿宋" w:cs="宋体" w:hint="eastAsia"/>
                <w:color w:val="000000"/>
                <w:kern w:val="0"/>
                <w:szCs w:val="21"/>
              </w:rPr>
              <w:br/>
              <w:t>8. 最多提供标准PCIE3.0插槽≥10；</w:t>
            </w:r>
            <w:r w:rsidRPr="00F7373C">
              <w:rPr>
                <w:rFonts w:ascii="仿宋" w:eastAsia="仿宋" w:hAnsi="仿宋" w:cs="宋体" w:hint="eastAsia"/>
                <w:color w:val="000000"/>
                <w:kern w:val="0"/>
                <w:szCs w:val="21"/>
              </w:rPr>
              <w:br/>
              <w:t>9. 千兆电接口≥4，网卡专用插槽≥1（不占用PCIE扩展槽），支持选配千兆或万兆网卡；</w:t>
            </w:r>
            <w:r w:rsidRPr="00F7373C">
              <w:rPr>
                <w:rFonts w:ascii="仿宋" w:eastAsia="仿宋" w:hAnsi="仿宋" w:cs="宋体" w:hint="eastAsia"/>
                <w:color w:val="000000"/>
                <w:kern w:val="0"/>
                <w:szCs w:val="21"/>
              </w:rPr>
              <w:br/>
              <w:t>10. 可配置≥3块双宽企业级GPU</w:t>
            </w:r>
            <w:r w:rsidRPr="00F7373C">
              <w:rPr>
                <w:rFonts w:ascii="仿宋" w:eastAsia="仿宋" w:hAnsi="仿宋" w:cs="宋体" w:hint="eastAsia"/>
                <w:color w:val="000000"/>
                <w:kern w:val="0"/>
                <w:szCs w:val="21"/>
              </w:rPr>
              <w:br/>
              <w:t>11. USB3.0接口≥5，最高支持扩展USB接口数量不少于6个；</w:t>
            </w:r>
            <w:r w:rsidRPr="00F7373C">
              <w:rPr>
                <w:rFonts w:ascii="仿宋" w:eastAsia="仿宋" w:hAnsi="仿宋" w:cs="宋体" w:hint="eastAsia"/>
                <w:color w:val="000000"/>
                <w:kern w:val="0"/>
                <w:szCs w:val="21"/>
              </w:rPr>
              <w:br/>
              <w:t>12. 具有2个不低于550w热插拔冗余白金电源；</w:t>
            </w:r>
            <w:r w:rsidRPr="00F7373C">
              <w:rPr>
                <w:rFonts w:ascii="仿宋" w:eastAsia="仿宋" w:hAnsi="仿宋" w:cs="宋体" w:hint="eastAsia"/>
                <w:color w:val="000000"/>
                <w:kern w:val="0"/>
                <w:szCs w:val="21"/>
              </w:rPr>
              <w:br/>
              <w:t>13. 具有热插拔冗余风扇；</w:t>
            </w:r>
            <w:r w:rsidRPr="00F7373C">
              <w:rPr>
                <w:rFonts w:ascii="仿宋" w:eastAsia="仿宋" w:hAnsi="仿宋" w:cs="宋体" w:hint="eastAsia"/>
                <w:color w:val="000000"/>
                <w:kern w:val="0"/>
                <w:szCs w:val="21"/>
              </w:rPr>
              <w:br/>
              <w:t>14. 支持最高5-50°C标准工作温度；</w:t>
            </w:r>
            <w:r w:rsidRPr="00F7373C">
              <w:rPr>
                <w:rFonts w:ascii="仿宋" w:eastAsia="仿宋" w:hAnsi="仿宋" w:cs="宋体" w:hint="eastAsia"/>
                <w:color w:val="000000"/>
                <w:kern w:val="0"/>
                <w:szCs w:val="21"/>
              </w:rPr>
              <w:br/>
            </w:r>
            <w:r w:rsidRPr="00F7373C">
              <w:rPr>
                <w:rFonts w:ascii="仿宋" w:eastAsia="仿宋" w:hAnsi="仿宋" w:cs="宋体" w:hint="eastAsia"/>
                <w:color w:val="000000"/>
                <w:kern w:val="0"/>
                <w:szCs w:val="21"/>
              </w:rPr>
              <w:lastRenderedPageBreak/>
              <w:t>15. 具有不低于1GB独立的远程管理控制端口；</w:t>
            </w:r>
            <w:r w:rsidRPr="00F7373C">
              <w:rPr>
                <w:rFonts w:ascii="仿宋" w:eastAsia="仿宋" w:hAnsi="仿宋" w:cs="宋体" w:hint="eastAsia"/>
                <w:color w:val="000000"/>
                <w:kern w:val="0"/>
                <w:szCs w:val="21"/>
              </w:rPr>
              <w:br/>
              <w:t>16. 支持虚拟KVM功能, 可实现与操作系统无关的远程对服务器的完全控制，至少包括远程的开机、关机、重启、更新Firmware、虚拟光驱、虚拟文件夹等操作，支持提供服务器健康日记、服务器控制台录屏/回放功能，支持提供电源监控，支持3D图形化的机箱内部温度拓扑图显示，支持动态功率封顶。</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lastRenderedPageBreak/>
              <w:t>1</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台</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17</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网络管理软件</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 xml:space="preserve">1. 分布式部署：资源拓扑、告警、性能等功能模块支持多服务器分布式虚拟化部署，可实现负载分担； </w:t>
            </w:r>
            <w:r w:rsidRPr="00F7373C">
              <w:rPr>
                <w:rFonts w:ascii="仿宋" w:eastAsia="仿宋" w:hAnsi="仿宋" w:cs="宋体" w:hint="eastAsia"/>
                <w:kern w:val="0"/>
                <w:szCs w:val="21"/>
              </w:rPr>
              <w:br/>
              <w:t>2. 多平台支持：支持Windows、Linux平台及MS SQL、Oracle数据库，支持B/S架构；</w:t>
            </w:r>
            <w:r w:rsidRPr="00F7373C">
              <w:rPr>
                <w:rFonts w:ascii="仿宋" w:eastAsia="仿宋" w:hAnsi="仿宋" w:cs="宋体" w:hint="eastAsia"/>
                <w:kern w:val="0"/>
                <w:szCs w:val="21"/>
              </w:rPr>
              <w:br/>
              <w:t>3. 支持自定义用户主页：管理员可以首页中通过拖拽，自定义需要在首页展示页面；</w:t>
            </w:r>
            <w:r w:rsidRPr="00F7373C">
              <w:rPr>
                <w:rFonts w:ascii="仿宋" w:eastAsia="仿宋" w:hAnsi="仿宋" w:cs="宋体" w:hint="eastAsia"/>
                <w:kern w:val="0"/>
                <w:szCs w:val="21"/>
              </w:rPr>
              <w:br/>
              <w:t>4. 自动发现拓扑：自动发现网络中的所有网络设备，并在拓扑中显示出来，支持拓扑图自定义修改，包括设备、链路等；</w:t>
            </w:r>
            <w:r w:rsidRPr="00F7373C">
              <w:rPr>
                <w:rFonts w:ascii="仿宋" w:eastAsia="仿宋" w:hAnsi="仿宋" w:cs="宋体" w:hint="eastAsia"/>
                <w:kern w:val="0"/>
                <w:szCs w:val="21"/>
              </w:rPr>
              <w:br/>
              <w:t>5. 支持IP拓扑、二层拓扑、邻居拓扑、网络拓扑视图（支持网络区域的任意划分、命名、拖拽、折叠和展开）、业务拓扑、STP拓扑、MSTP拓扑等多种拓扑类型；二层拓扑支持多协议，包括Bridge、NDP、CDP、MSTP、STP、LLDP、DISMAN-PING等二层协议，支持聚合链路，支持第三方的设备；拓扑可融合链路状态、设备告警等多种信息；</w:t>
            </w:r>
            <w:r w:rsidRPr="00F7373C">
              <w:rPr>
                <w:rFonts w:ascii="仿宋" w:eastAsia="仿宋" w:hAnsi="仿宋" w:cs="宋体" w:hint="eastAsia"/>
                <w:kern w:val="0"/>
                <w:szCs w:val="21"/>
              </w:rPr>
              <w:br/>
              <w:t>6. 支持数据中心拓扑，包括机房拓扑、机架拓扑等；</w:t>
            </w:r>
            <w:r w:rsidRPr="00F7373C">
              <w:rPr>
                <w:rFonts w:ascii="仿宋" w:eastAsia="仿宋" w:hAnsi="仿宋" w:cs="宋体" w:hint="eastAsia"/>
                <w:kern w:val="0"/>
                <w:szCs w:val="21"/>
              </w:rPr>
              <w:br/>
              <w:t>7. 支持设备与用户统一管理：支持网络管理与用户管理联动，如通过点击拓扑楼层接入交换机图标，可查看该设备所有接入用户帐户信息，查询在线用户列表、强制用户下线、下发消息、总在线用户数统计、不安全用户数统计等；</w:t>
            </w:r>
            <w:r w:rsidRPr="00F7373C">
              <w:rPr>
                <w:rFonts w:ascii="仿宋" w:eastAsia="仿宋" w:hAnsi="仿宋" w:cs="宋体" w:hint="eastAsia"/>
                <w:kern w:val="0"/>
                <w:szCs w:val="21"/>
              </w:rPr>
              <w:br/>
              <w:t>8. 支持设备与流量分析统一管理：支持网络管理平台实现设备管理与流量分析联动，如通过点击拓扑某链路可查看该链路的关键应用流量分布、关键用户流量使用等；</w:t>
            </w:r>
            <w:r w:rsidRPr="00F7373C">
              <w:rPr>
                <w:rFonts w:ascii="仿宋" w:eastAsia="仿宋" w:hAnsi="仿宋" w:cs="宋体" w:hint="eastAsia"/>
                <w:kern w:val="0"/>
                <w:szCs w:val="21"/>
              </w:rPr>
              <w:br/>
              <w:t>9. 告警智能分析，包括告警分类关联分析、告警多源关联分析、告警拓扑根源分析、告警网络影响度分析；</w:t>
            </w:r>
            <w:r w:rsidRPr="00F7373C">
              <w:rPr>
                <w:rFonts w:ascii="仿宋" w:eastAsia="仿宋" w:hAnsi="仿宋" w:cs="宋体" w:hint="eastAsia"/>
                <w:kern w:val="0"/>
                <w:szCs w:val="21"/>
              </w:rPr>
              <w:br/>
              <w:t>10. 支持虚拟网络资源管理、虚拟网络拓扑展示、虚拟网络告警管理、虚拟网络性能监控、虚拟交换机配置管理、虚拟网络配置迁移管理；</w:t>
            </w:r>
            <w:r w:rsidRPr="00F7373C">
              <w:rPr>
                <w:rFonts w:ascii="仿宋" w:eastAsia="仿宋" w:hAnsi="仿宋" w:cs="宋体" w:hint="eastAsia"/>
                <w:kern w:val="0"/>
                <w:szCs w:val="21"/>
              </w:rPr>
              <w:br/>
              <w:t>11. IPv6管理：支持IPv6环境下的资源、性能、告警、拓扑、面板管理，包括纯IPv6组网和双栈组网；</w:t>
            </w:r>
            <w:r w:rsidRPr="00F7373C">
              <w:rPr>
                <w:rFonts w:ascii="仿宋" w:eastAsia="仿宋" w:hAnsi="仿宋" w:cs="宋体" w:hint="eastAsia"/>
                <w:kern w:val="0"/>
                <w:szCs w:val="21"/>
              </w:rPr>
              <w:br/>
              <w:t xml:space="preserve">12. 支持设备配置集中管理：配置库包括配置文件和配置片断，配置内容可带有参数，在部署时根据设备的差异设置不同的值；配置文件可部署到设备的启动配置或者运行配置；配置片断只能部署到设备的运行配置； </w:t>
            </w:r>
            <w:r w:rsidRPr="00F7373C">
              <w:rPr>
                <w:rFonts w:ascii="仿宋" w:eastAsia="仿宋" w:hAnsi="仿宋" w:cs="宋体" w:hint="eastAsia"/>
                <w:kern w:val="0"/>
                <w:szCs w:val="21"/>
              </w:rPr>
              <w:br/>
              <w:t>13. 支持批量的设备配置备份和恢复。支持向导方式或者任务方式（周期性任务、一次性任务或立即任务）批量的备份、恢复完整的配置文件，也可以批量的下发配置片断；</w:t>
            </w:r>
            <w:r w:rsidRPr="00F7373C">
              <w:rPr>
                <w:rFonts w:ascii="仿宋" w:eastAsia="仿宋" w:hAnsi="仿宋" w:cs="宋体" w:hint="eastAsia"/>
                <w:kern w:val="0"/>
                <w:szCs w:val="21"/>
              </w:rPr>
              <w:br/>
              <w:t>14. 多厂商设备配置及软件管理：支持</w:t>
            </w:r>
            <w:r w:rsidRPr="00F7373C">
              <w:rPr>
                <w:rFonts w:ascii="仿宋" w:eastAsia="仿宋" w:hAnsi="仿宋" w:cs="宋体" w:hint="eastAsia"/>
                <w:kern w:val="0"/>
                <w:szCs w:val="21"/>
              </w:rPr>
              <w:lastRenderedPageBreak/>
              <w:t>H3C/HUAWEI/3COM/CISCO/HP设备的批量配置和软件管理，包括的软件版本和软件库中最新可用的软件，更新设备的软件；</w:t>
            </w:r>
            <w:r w:rsidRPr="00F7373C">
              <w:rPr>
                <w:rFonts w:ascii="仿宋" w:eastAsia="仿宋" w:hAnsi="仿宋" w:cs="宋体" w:hint="eastAsia"/>
                <w:kern w:val="0"/>
                <w:szCs w:val="21"/>
              </w:rPr>
              <w:br/>
              <w:t>15. Syslog分析：接收Syslog，完成基本格式的解析，并入库。提供Syslog特征分析及策略注册能力，支持基于统计规则进行聚合生成告警（Trap）；</w:t>
            </w:r>
            <w:r w:rsidRPr="00F7373C">
              <w:rPr>
                <w:rFonts w:ascii="仿宋" w:eastAsia="仿宋" w:hAnsi="仿宋" w:cs="宋体" w:hint="eastAsia"/>
                <w:kern w:val="0"/>
                <w:szCs w:val="21"/>
              </w:rPr>
              <w:br/>
              <w:t>16. 业务联动控制：根据预定义的联动策略对匹配的事件（Trap）执行联动控制；支持各类安全威胁的分析和联动（支持防火墙、IPS、交换机、终端软件等上报信息的分析）；并支持在拓扑中显示攻击路径、攻击源等节点信息；</w:t>
            </w:r>
            <w:r w:rsidRPr="00F7373C">
              <w:rPr>
                <w:rFonts w:ascii="仿宋" w:eastAsia="仿宋" w:hAnsi="仿宋" w:cs="宋体" w:hint="eastAsia"/>
                <w:kern w:val="0"/>
                <w:szCs w:val="21"/>
              </w:rPr>
              <w:br/>
              <w:t>17. IP地址自动扫描：实现网络IP地址自动扫描、统计、分配和管理，同时允许用户手工分配和管理IP地址，以达到更加灵活的分配管理。结合IP地址段的管理功能，将整个网络的IP，划入各个不同的IP地址段，分别进行管理，并给出详细直观的IP分配情况统计图表，使管理员能清楚的了解和掌握整个网络的IP使用情况；</w:t>
            </w:r>
            <w:r w:rsidRPr="00F7373C">
              <w:rPr>
                <w:rFonts w:ascii="仿宋" w:eastAsia="仿宋" w:hAnsi="仿宋" w:cs="宋体" w:hint="eastAsia"/>
                <w:kern w:val="0"/>
                <w:szCs w:val="21"/>
              </w:rPr>
              <w:br/>
              <w:t>18. IP地址绑定、监控：对绑定的IP/MAC进行监控，如果该MAC地址对应的机器更换了IP地址，或者其它机器冒用了本IP地址，则系统会立即发送相关告警，通知管理员发生了IP使用违规现象，从而管理员能够及时采取措施应对。通过IP/MAC绑定，能有效的防治网络IP地址使用冲突或盗用的现象；</w:t>
            </w:r>
            <w:r w:rsidRPr="00F7373C">
              <w:rPr>
                <w:rFonts w:ascii="仿宋" w:eastAsia="仿宋" w:hAnsi="仿宋" w:cs="宋体" w:hint="eastAsia"/>
                <w:kern w:val="0"/>
                <w:szCs w:val="21"/>
              </w:rPr>
              <w:br/>
              <w:t>19. 全网VLAN管理：全网VLAN管理功能可以在全网范围内增加、修改和删除VLAN，并能够方便地对VLAN内的设备进行管理，对access端口、trunk端口、hybrid端口和VLAN进行批量配部署；</w:t>
            </w:r>
            <w:r w:rsidRPr="00F7373C">
              <w:rPr>
                <w:rFonts w:ascii="仿宋" w:eastAsia="仿宋" w:hAnsi="仿宋" w:cs="宋体" w:hint="eastAsia"/>
                <w:kern w:val="0"/>
                <w:szCs w:val="21"/>
              </w:rPr>
              <w:br/>
              <w:t>20. 网络资产自动发现：在设备增加到网络资产管理的同时，系统还会自动发现该设备上可以管理的配件信息，并将这些配件加入到网络资产中进行管理，网管员可以根据不同的查询条件查询网络资产信息，对资产信息进行审计；</w:t>
            </w:r>
            <w:r w:rsidRPr="00F7373C">
              <w:rPr>
                <w:rFonts w:ascii="仿宋" w:eastAsia="仿宋" w:hAnsi="仿宋" w:cs="宋体" w:hint="eastAsia"/>
                <w:kern w:val="0"/>
                <w:szCs w:val="21"/>
              </w:rPr>
              <w:br/>
              <w:t>21. 支持多种图表展示：提供多种报表样式，包括普通的行列报表、主/子报表、图形摘要报表、交叉表、</w:t>
            </w:r>
            <w:proofErr w:type="spellStart"/>
            <w:r w:rsidRPr="00F7373C">
              <w:rPr>
                <w:rFonts w:ascii="仿宋" w:eastAsia="仿宋" w:hAnsi="仿宋" w:cs="宋体" w:hint="eastAsia"/>
                <w:kern w:val="0"/>
                <w:szCs w:val="21"/>
              </w:rPr>
              <w:t>TopN</w:t>
            </w:r>
            <w:proofErr w:type="spellEnd"/>
            <w:r w:rsidRPr="00F7373C">
              <w:rPr>
                <w:rFonts w:ascii="仿宋" w:eastAsia="仿宋" w:hAnsi="仿宋" w:cs="宋体" w:hint="eastAsia"/>
                <w:kern w:val="0"/>
                <w:szCs w:val="21"/>
              </w:rPr>
              <w:t>和</w:t>
            </w:r>
            <w:proofErr w:type="spellStart"/>
            <w:r w:rsidRPr="00F7373C">
              <w:rPr>
                <w:rFonts w:ascii="仿宋" w:eastAsia="仿宋" w:hAnsi="仿宋" w:cs="宋体" w:hint="eastAsia"/>
                <w:kern w:val="0"/>
                <w:szCs w:val="21"/>
              </w:rPr>
              <w:t>BottomN</w:t>
            </w:r>
            <w:proofErr w:type="spellEnd"/>
            <w:r w:rsidRPr="00F7373C">
              <w:rPr>
                <w:rFonts w:ascii="仿宋" w:eastAsia="仿宋" w:hAnsi="仿宋" w:cs="宋体" w:hint="eastAsia"/>
                <w:kern w:val="0"/>
                <w:szCs w:val="21"/>
              </w:rPr>
              <w:t>报表。支持多种图形展示：包括条形图、饼图、曲线图、甘特图、面积图、圆环图、三维梯形图、三维曲面图、XY 散点图、雷达图、气泡图、股票图、漏斗图等；</w:t>
            </w:r>
            <w:r w:rsidRPr="00F7373C">
              <w:rPr>
                <w:rFonts w:ascii="仿宋" w:eastAsia="仿宋" w:hAnsi="仿宋" w:cs="宋体" w:hint="eastAsia"/>
                <w:kern w:val="0"/>
                <w:szCs w:val="21"/>
              </w:rPr>
              <w:br/>
              <w:t>22. 周期性报表机制：支持天报表、周报表、月报表、季度报表、半年报表、年报表。可以设定周期性报表的开始时间、失效时间。可以将自身的组织名称和Logo融入到发布的报表中，可以定时生成后Email到指定邮箱；</w:t>
            </w:r>
            <w:r w:rsidRPr="00F7373C">
              <w:rPr>
                <w:rFonts w:ascii="仿宋" w:eastAsia="仿宋" w:hAnsi="仿宋" w:cs="宋体" w:hint="eastAsia"/>
                <w:kern w:val="0"/>
                <w:szCs w:val="21"/>
              </w:rPr>
              <w:br/>
              <w:t>23. 支持管理第三方设备：新设备注册，告警注册，新性能指标注册，新Syslog解析注册，</w:t>
            </w:r>
            <w:proofErr w:type="spellStart"/>
            <w:r w:rsidRPr="00F7373C">
              <w:rPr>
                <w:rFonts w:ascii="仿宋" w:eastAsia="仿宋" w:hAnsi="仿宋" w:cs="宋体" w:hint="eastAsia"/>
                <w:kern w:val="0"/>
                <w:szCs w:val="21"/>
              </w:rPr>
              <w:t>Mib</w:t>
            </w:r>
            <w:proofErr w:type="spellEnd"/>
            <w:r w:rsidRPr="00F7373C">
              <w:rPr>
                <w:rFonts w:ascii="仿宋" w:eastAsia="仿宋" w:hAnsi="仿宋" w:cs="宋体" w:hint="eastAsia"/>
                <w:kern w:val="0"/>
                <w:szCs w:val="21"/>
              </w:rPr>
              <w:t>编译，第三方设备配置管理-CLI下发，配置管理-配置备份、软件升级（使用TCL/ Expect /Perl模板自定制），第三方设备管理系统集成；</w:t>
            </w:r>
            <w:r w:rsidRPr="00F7373C">
              <w:rPr>
                <w:rFonts w:ascii="仿宋" w:eastAsia="仿宋" w:hAnsi="仿宋" w:cs="宋体" w:hint="eastAsia"/>
                <w:kern w:val="0"/>
                <w:szCs w:val="21"/>
              </w:rPr>
              <w:br/>
              <w:t>24. 多种802.1X接入认证：支持PAP认证、CHAP认证、EAP-MD5认证、EAP-PAP认证、EAP-TLS认证、EAP-PEAP-MSCHAPV2</w:t>
            </w:r>
            <w:r w:rsidRPr="00F7373C">
              <w:rPr>
                <w:rFonts w:ascii="仿宋" w:eastAsia="仿宋" w:hAnsi="仿宋" w:cs="宋体" w:hint="eastAsia"/>
                <w:kern w:val="0"/>
                <w:szCs w:val="21"/>
              </w:rPr>
              <w:lastRenderedPageBreak/>
              <w:t>认证、EAP-PEAP-MD5、EAP-GTC、EAP-TTLS认证，防客户端破解；</w:t>
            </w:r>
            <w:r w:rsidRPr="00F7373C">
              <w:rPr>
                <w:rFonts w:ascii="仿宋" w:eastAsia="仿宋" w:hAnsi="仿宋" w:cs="宋体" w:hint="eastAsia"/>
                <w:kern w:val="0"/>
                <w:szCs w:val="21"/>
              </w:rPr>
              <w:br/>
              <w:t>25. Portal认证：支持纯Web认证和客户端Portal认证，客户端方式支持可溶解方式，无需安装；支持二次地址分配；Portal页面支持定制；支持IPV6纯Portal认证以及NAT环境下的Portal认证；基于不同的端口组、WLAN SSID、终端操作系统推出不同的认证页面；支持Web Portal页面可视化定制；支持无感知认证，可在多台认证设备间漫游；支持微信认证；支持短信认证，与短信平台、短信猫对接，具备面开发即可支持的短信网关平台；</w:t>
            </w:r>
            <w:r w:rsidRPr="00F7373C">
              <w:rPr>
                <w:rFonts w:ascii="仿宋" w:eastAsia="仿宋" w:hAnsi="仿宋" w:cs="宋体" w:hint="eastAsia"/>
                <w:kern w:val="0"/>
                <w:szCs w:val="21"/>
              </w:rPr>
              <w:br/>
              <w:t>26. 智能终端注册页面的属性定制：定制注册页面的属性，包括是否显示、是否作为必填项、配置缺省值（用户姓名、证件号码和密码支持随机生成，密码是6位数字，其它是32位大小写字母和数字组成的随机数）、调整显示顺序、修改属性的显示名称、显示许可条款；</w:t>
            </w:r>
            <w:r w:rsidRPr="00F7373C">
              <w:rPr>
                <w:rFonts w:ascii="仿宋" w:eastAsia="仿宋" w:hAnsi="仿宋" w:cs="宋体" w:hint="eastAsia"/>
                <w:kern w:val="0"/>
                <w:szCs w:val="21"/>
              </w:rPr>
              <w:br/>
              <w:t>27. 多元素绑定：支持用户名、密码与用户IP、MAC、VLAN、设备IP、设备端口、主机名、域用户、SSID、AD域、硬盘序列号、IMEI、主板序列号等多种元素的绑定认证；支持第一次认证成功时的自学习绑定属性功能；</w:t>
            </w:r>
            <w:r w:rsidRPr="00F7373C">
              <w:rPr>
                <w:rFonts w:ascii="仿宋" w:eastAsia="仿宋" w:hAnsi="仿宋" w:cs="宋体" w:hint="eastAsia"/>
                <w:kern w:val="0"/>
                <w:szCs w:val="21"/>
              </w:rPr>
              <w:br/>
              <w:t>28. ACL、VLAN等访问权限策略下发：可以在认证通过后下发用户的ACL、VLAN、QoS给接入设备，由设备动态控制用户的访问网络权限；</w:t>
            </w:r>
            <w:r w:rsidRPr="00F7373C">
              <w:rPr>
                <w:rFonts w:ascii="仿宋" w:eastAsia="仿宋" w:hAnsi="仿宋" w:cs="宋体" w:hint="eastAsia"/>
                <w:kern w:val="0"/>
                <w:szCs w:val="21"/>
              </w:rPr>
              <w:br/>
              <w:t>29. 基于接入场景的权限控制: 可基于用户角色、接入位置、接入终端类型等情境，向联动设备下发事先配置的接入控制策略，按用户不同的情境场景控制用户的网络使用行为；支持一用户多策略授权，从同一地点可获取不同的接入权限，实现内外网隔离场景；</w:t>
            </w:r>
            <w:r w:rsidRPr="00F7373C">
              <w:rPr>
                <w:rFonts w:ascii="仿宋" w:eastAsia="仿宋" w:hAnsi="仿宋" w:cs="宋体" w:hint="eastAsia"/>
                <w:kern w:val="0"/>
                <w:szCs w:val="21"/>
              </w:rPr>
              <w:br/>
              <w:t>30. 在线用户管理：可以在线查看用户状态及其所连接的网络设备信息，对非法用户可以执行发送消息、在线检查、强制下线、关闭端口等操作，也支持对离线用户下发消息；</w:t>
            </w:r>
            <w:r w:rsidRPr="00F7373C">
              <w:rPr>
                <w:rFonts w:ascii="仿宋" w:eastAsia="仿宋" w:hAnsi="仿宋" w:cs="宋体" w:hint="eastAsia"/>
                <w:kern w:val="0"/>
                <w:szCs w:val="21"/>
              </w:rPr>
              <w:br/>
              <w:t>31. 用户管理与拓扑融合：能够提供接入用户网络拓扑，在拓扑上实现在线用户查询、强制下线、下发消息等功能，便于用户的管理；</w:t>
            </w:r>
            <w:r w:rsidRPr="00F7373C">
              <w:rPr>
                <w:rFonts w:ascii="仿宋" w:eastAsia="仿宋" w:hAnsi="仿宋" w:cs="宋体" w:hint="eastAsia"/>
                <w:kern w:val="0"/>
                <w:szCs w:val="21"/>
              </w:rPr>
              <w:br/>
              <w:t>32. 用户自助管理：可通过自助平台进行预注册申请，管理员审核后即可开通用户帐号，用户可以通过自助平台对自己的用户信息进行管理，如查询、修改、密码设置、密码重新获取等；用户自助页面支持自定义；</w:t>
            </w:r>
            <w:r w:rsidRPr="00F7373C">
              <w:rPr>
                <w:rFonts w:ascii="仿宋" w:eastAsia="仿宋" w:hAnsi="仿宋" w:cs="宋体" w:hint="eastAsia"/>
                <w:kern w:val="0"/>
                <w:szCs w:val="21"/>
              </w:rPr>
              <w:br/>
              <w:t>33. 支持有线无线一体化管理，可统一管理AC、Fat/Fit AP、无线终端、PoE交换机等设备，支持在拓扑上支持展示设备告警、状态，可以十分逼真的展示全网的网络结构；</w:t>
            </w:r>
            <w:r w:rsidRPr="00F7373C">
              <w:rPr>
                <w:rFonts w:ascii="仿宋" w:eastAsia="仿宋" w:hAnsi="仿宋" w:cs="宋体" w:hint="eastAsia"/>
                <w:kern w:val="0"/>
                <w:szCs w:val="21"/>
              </w:rPr>
              <w:br/>
              <w:t>34. 支持查看AC与AP之间真实物理链路连接，真实显示从AP到PoE交换机、三层交换机、路由器等物理链路，对于排查网络故障能提供很大帮助；</w:t>
            </w:r>
            <w:r w:rsidRPr="00F7373C">
              <w:rPr>
                <w:rFonts w:ascii="仿宋" w:eastAsia="仿宋" w:hAnsi="仿宋" w:cs="宋体" w:hint="eastAsia"/>
                <w:kern w:val="0"/>
                <w:szCs w:val="21"/>
              </w:rPr>
              <w:br/>
              <w:t>35. 支持AP接入端口管理，支持PoE功能的设备，可以通过</w:t>
            </w:r>
            <w:r w:rsidRPr="00F7373C">
              <w:rPr>
                <w:rFonts w:ascii="仿宋" w:eastAsia="仿宋" w:hAnsi="仿宋" w:cs="宋体" w:hint="eastAsia"/>
                <w:kern w:val="0"/>
                <w:szCs w:val="21"/>
              </w:rPr>
              <w:lastRenderedPageBreak/>
              <w:t>禁止、使能PoE供电功能使AP重启；</w:t>
            </w:r>
            <w:r w:rsidRPr="00F7373C">
              <w:rPr>
                <w:rFonts w:ascii="仿宋" w:eastAsia="仿宋" w:hAnsi="仿宋" w:cs="宋体" w:hint="eastAsia"/>
                <w:kern w:val="0"/>
                <w:szCs w:val="21"/>
              </w:rPr>
              <w:br/>
              <w:t>36. 配置不少于100点网络管理授权函，配置无线管理不少于100点授权函，配置不少于400点终端智能接入授权函。</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lastRenderedPageBreak/>
              <w:t>1</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套</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lastRenderedPageBreak/>
              <w:t>18</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综合监控一体化平台</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1. 包含不少于16块4T硬盘，支持接入管理设备数量≥1000台，视频通道≥2000路；</w:t>
            </w:r>
            <w:r w:rsidRPr="00F7373C">
              <w:rPr>
                <w:rFonts w:ascii="仿宋" w:eastAsia="仿宋" w:hAnsi="仿宋" w:cs="宋体" w:hint="eastAsia"/>
                <w:kern w:val="0"/>
                <w:szCs w:val="21"/>
              </w:rPr>
              <w:br/>
              <w:t>2. 支持H.265、H.264解码，解码分辨率支持12MP/8MP/6MP/5MP/4MP/3MP/1080P/960P/720P/960H/D1/2CIF/CIF/QCIF；</w:t>
            </w:r>
            <w:r w:rsidRPr="00F7373C">
              <w:rPr>
                <w:rFonts w:ascii="仿宋" w:eastAsia="仿宋" w:hAnsi="仿宋" w:cs="宋体" w:hint="eastAsia"/>
                <w:kern w:val="0"/>
                <w:szCs w:val="21"/>
              </w:rPr>
              <w:br/>
              <w:t>3. 具有不少于16个SATA盘位，支持通过</w:t>
            </w:r>
            <w:proofErr w:type="spellStart"/>
            <w:r w:rsidRPr="00F7373C">
              <w:rPr>
                <w:rFonts w:ascii="仿宋" w:eastAsia="仿宋" w:hAnsi="仿宋" w:cs="宋体" w:hint="eastAsia"/>
                <w:kern w:val="0"/>
                <w:szCs w:val="21"/>
              </w:rPr>
              <w:t>miniSAS</w:t>
            </w:r>
            <w:proofErr w:type="spellEnd"/>
            <w:r w:rsidRPr="00F7373C">
              <w:rPr>
                <w:rFonts w:ascii="仿宋" w:eastAsia="仿宋" w:hAnsi="仿宋" w:cs="宋体" w:hint="eastAsia"/>
                <w:kern w:val="0"/>
                <w:szCs w:val="21"/>
              </w:rPr>
              <w:t>接口扩展不少于2个16盘存储扩展柜，最大实现不少于48盘位存储，支持录像备份、IPSAN存储；</w:t>
            </w:r>
            <w:r w:rsidRPr="00F7373C">
              <w:rPr>
                <w:rFonts w:ascii="仿宋" w:eastAsia="仿宋" w:hAnsi="仿宋" w:cs="宋体" w:hint="eastAsia"/>
                <w:kern w:val="0"/>
                <w:szCs w:val="21"/>
              </w:rPr>
              <w:br/>
              <w:t>4. 支持接入带宽不低于512Mbps、存储带宽512Mbps、转发带宽384Mbps；</w:t>
            </w:r>
            <w:r w:rsidRPr="00F7373C">
              <w:rPr>
                <w:rFonts w:ascii="仿宋" w:eastAsia="仿宋" w:hAnsi="仿宋" w:cs="宋体" w:hint="eastAsia"/>
                <w:kern w:val="0"/>
                <w:szCs w:val="21"/>
              </w:rPr>
              <w:br/>
              <w:t>5. 支持多种业务，支持实况、回放、轮巡、电视墙、语音对讲、报警联动；</w:t>
            </w:r>
            <w:r w:rsidRPr="00F7373C">
              <w:rPr>
                <w:rFonts w:ascii="仿宋" w:eastAsia="仿宋" w:hAnsi="仿宋" w:cs="宋体" w:hint="eastAsia"/>
                <w:kern w:val="0"/>
                <w:szCs w:val="21"/>
              </w:rPr>
              <w:br/>
              <w:t>6. 具有不少于4个10M/100M/1000M Base-T自适应以太网电口，2个1000M SFP以太网光口，4个USB3.0接口，1个RS232串口(RJ45),1个RS485串口（RJ45），24入8出报警输入输出接口；</w:t>
            </w:r>
            <w:r w:rsidRPr="00F7373C">
              <w:rPr>
                <w:rFonts w:ascii="仿宋" w:eastAsia="仿宋" w:hAnsi="仿宋" w:cs="宋体" w:hint="eastAsia"/>
                <w:kern w:val="0"/>
                <w:szCs w:val="21"/>
              </w:rPr>
              <w:br/>
              <w:t>7. 支持单屏1/3/4/5/6/7/8/9/10/13/16/17/25/32/36/64画面分割；</w:t>
            </w:r>
            <w:r w:rsidRPr="00F7373C">
              <w:rPr>
                <w:rFonts w:ascii="仿宋" w:eastAsia="仿宋" w:hAnsi="仿宋" w:cs="宋体" w:hint="eastAsia"/>
                <w:kern w:val="0"/>
                <w:szCs w:val="21"/>
              </w:rPr>
              <w:br/>
              <w:t>8. 支持越界、入侵、人脸检测、卡口监控、人脸识别、客流量统计功能，并支持进行报警或报表业务展现；</w:t>
            </w:r>
            <w:r w:rsidRPr="00F7373C">
              <w:rPr>
                <w:rFonts w:ascii="仿宋" w:eastAsia="仿宋" w:hAnsi="仿宋" w:cs="宋体" w:hint="eastAsia"/>
                <w:kern w:val="0"/>
                <w:szCs w:val="21"/>
              </w:rPr>
              <w:br/>
              <w:t>9. 支持802.1x认证、ARP防攻击、HTTPS安全链接、Telnet安全开关；支持网络容错、负载均衡、多IP设定、安全密码、IP地址过滤；</w:t>
            </w:r>
            <w:r w:rsidRPr="00F7373C">
              <w:rPr>
                <w:rFonts w:ascii="仿宋" w:eastAsia="仿宋" w:hAnsi="仿宋" w:cs="宋体" w:hint="eastAsia"/>
                <w:kern w:val="0"/>
                <w:szCs w:val="21"/>
              </w:rPr>
              <w:br/>
              <w:t xml:space="preserve">10. 支持走廊模式：3/5（2走廊+3正常）/7（1走廊+6正常）分屏预览模式； </w:t>
            </w:r>
            <w:r w:rsidRPr="00F7373C">
              <w:rPr>
                <w:rFonts w:ascii="仿宋" w:eastAsia="仿宋" w:hAnsi="仿宋" w:cs="宋体" w:hint="eastAsia"/>
                <w:kern w:val="0"/>
                <w:szCs w:val="21"/>
              </w:rPr>
              <w:br/>
              <w:t>11. 支持24台从机设备堆叠管理。</w:t>
            </w:r>
            <w:r w:rsidRPr="00F7373C">
              <w:rPr>
                <w:rFonts w:ascii="仿宋" w:eastAsia="仿宋" w:hAnsi="仿宋" w:cs="宋体" w:hint="eastAsia"/>
                <w:kern w:val="0"/>
                <w:szCs w:val="21"/>
              </w:rPr>
              <w:br/>
              <w:t>★此产品须与学校原有监控平台兼容对接，数据互通，须提供对接承诺函。</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1</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台</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19</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网络摄像机（半球）</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1. 不低于1/2.7inch逐行扫描200万像素CMOS图像传感器；</w:t>
            </w:r>
            <w:r w:rsidRPr="00F7373C">
              <w:rPr>
                <w:rFonts w:ascii="仿宋" w:eastAsia="仿宋" w:hAnsi="仿宋" w:cs="宋体" w:hint="eastAsia"/>
                <w:kern w:val="0"/>
                <w:szCs w:val="21"/>
              </w:rPr>
              <w:br/>
              <w:t>2. 最低照度不大于0.00+E235lux ，0lux(开启红外)；</w:t>
            </w:r>
            <w:r w:rsidRPr="00F7373C">
              <w:rPr>
                <w:rFonts w:ascii="仿宋" w:eastAsia="仿宋" w:hAnsi="仿宋" w:cs="宋体" w:hint="eastAsia"/>
                <w:kern w:val="0"/>
                <w:szCs w:val="21"/>
              </w:rPr>
              <w:br/>
              <w:t xml:space="preserve">3. 支持智能红外补光，补光距离不低于30米；                                             </w:t>
            </w:r>
            <w:r w:rsidRPr="00F7373C">
              <w:rPr>
                <w:rFonts w:ascii="仿宋" w:eastAsia="仿宋" w:hAnsi="仿宋" w:cs="宋体" w:hint="eastAsia"/>
                <w:kern w:val="0"/>
                <w:szCs w:val="21"/>
              </w:rPr>
              <w:br/>
              <w:t>4. 不低于120dB宽动态，支持自适应透雾，支持根据雾霾严重程度，自适应调节透雾等级；                                                                                                                             5. 支持Micro SD前端存储，最高128GB；</w:t>
            </w:r>
            <w:r w:rsidRPr="00F7373C">
              <w:rPr>
                <w:rFonts w:ascii="仿宋" w:eastAsia="仿宋" w:hAnsi="仿宋" w:cs="宋体" w:hint="eastAsia"/>
                <w:kern w:val="0"/>
                <w:szCs w:val="21"/>
              </w:rPr>
              <w:br/>
              <w:t>6. 不低于2路音频输入，1路音频输出，1路告警输入，1路告警输出，10M/100M自适应以太网电口；</w:t>
            </w:r>
            <w:r w:rsidRPr="00F7373C">
              <w:rPr>
                <w:rFonts w:ascii="仿宋" w:eastAsia="仿宋" w:hAnsi="仿宋" w:cs="宋体" w:hint="eastAsia"/>
                <w:kern w:val="0"/>
                <w:szCs w:val="21"/>
              </w:rPr>
              <w:br/>
              <w:t>7. 支持DC12V±25%，POE，支持防反接、过压\过流保护、输入短路保护；</w:t>
            </w:r>
            <w:r w:rsidRPr="00F7373C">
              <w:rPr>
                <w:rFonts w:ascii="仿宋" w:eastAsia="仿宋" w:hAnsi="仿宋" w:cs="宋体" w:hint="eastAsia"/>
                <w:kern w:val="0"/>
                <w:szCs w:val="21"/>
              </w:rPr>
              <w:br/>
              <w:t>8. 工作环境支持不低于-35℃~60℃，≤90%RH；</w:t>
            </w:r>
            <w:r w:rsidRPr="00F7373C">
              <w:rPr>
                <w:rFonts w:ascii="仿宋" w:eastAsia="仿宋" w:hAnsi="仿宋" w:cs="宋体" w:hint="eastAsia"/>
                <w:kern w:val="0"/>
                <w:szCs w:val="21"/>
              </w:rPr>
              <w:br/>
              <w:t>9. 防爆等级不低于IK10，防护等级不低于IP66。</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34</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台</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lastRenderedPageBreak/>
              <w:t>20</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网络摄像机（筒型）</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1. 不低于1/2.8英寸CMOS红外防水ICR日夜型网络摄像机；</w:t>
            </w:r>
            <w:r w:rsidRPr="00F7373C">
              <w:rPr>
                <w:rFonts w:ascii="仿宋" w:eastAsia="仿宋" w:hAnsi="仿宋" w:cs="宋体" w:hint="eastAsia"/>
                <w:kern w:val="0"/>
                <w:szCs w:val="21"/>
              </w:rPr>
              <w:br/>
              <w:t>2. 支持ICR红外滤片式自动切换；</w:t>
            </w:r>
            <w:r w:rsidRPr="00F7373C">
              <w:rPr>
                <w:rFonts w:ascii="仿宋" w:eastAsia="仿宋" w:hAnsi="仿宋" w:cs="宋体" w:hint="eastAsia"/>
                <w:kern w:val="0"/>
                <w:szCs w:val="21"/>
              </w:rPr>
              <w:br/>
              <w:t>3. 设备最低照度不大于0.001ux，焦距6mm；</w:t>
            </w:r>
            <w:r w:rsidRPr="00F7373C">
              <w:rPr>
                <w:rFonts w:ascii="仿宋" w:eastAsia="仿宋" w:hAnsi="仿宋" w:cs="宋体" w:hint="eastAsia"/>
                <w:kern w:val="0"/>
                <w:szCs w:val="21"/>
              </w:rPr>
              <w:br/>
              <w:t>4. 具有高效阵列红外灯，照射距离不低于50米；</w:t>
            </w:r>
            <w:r w:rsidRPr="00F7373C">
              <w:rPr>
                <w:rFonts w:ascii="仿宋" w:eastAsia="仿宋" w:hAnsi="仿宋" w:cs="宋体" w:hint="eastAsia"/>
                <w:kern w:val="0"/>
                <w:szCs w:val="21"/>
              </w:rPr>
              <w:br/>
              <w:t>5. 编码协议支持H.265、H.264、MJPEG；</w:t>
            </w:r>
            <w:r w:rsidRPr="00F7373C">
              <w:rPr>
                <w:rFonts w:ascii="仿宋" w:eastAsia="仿宋" w:hAnsi="仿宋" w:cs="宋体" w:hint="eastAsia"/>
                <w:kern w:val="0"/>
                <w:szCs w:val="21"/>
              </w:rPr>
              <w:br/>
              <w:t>6. 支持运动检测、越界检测、区域入侵、徘徊检测、进入区域、离开区域、停车检测、物品搬移、物品遗留等行为分析，支持场景变更、图像虚焦、遮挡检测、声音异常等异常检测，支持定时抓拍、隔时抓拍、事件抓拍等智能抓拍；</w:t>
            </w:r>
            <w:r w:rsidRPr="00F7373C">
              <w:rPr>
                <w:rFonts w:ascii="仿宋" w:eastAsia="仿宋" w:hAnsi="仿宋" w:cs="宋体" w:hint="eastAsia"/>
                <w:kern w:val="0"/>
                <w:szCs w:val="21"/>
              </w:rPr>
              <w:br/>
              <w:t>7. 具有不少于1路告警输入，1路告警输出，1路音频输入，1路音频输出接口；</w:t>
            </w:r>
            <w:r w:rsidRPr="00F7373C">
              <w:rPr>
                <w:rFonts w:ascii="仿宋" w:eastAsia="仿宋" w:hAnsi="仿宋" w:cs="宋体" w:hint="eastAsia"/>
                <w:kern w:val="0"/>
                <w:szCs w:val="21"/>
              </w:rPr>
              <w:br/>
              <w:t>8. 支持TCP/IP,ICMP,HTTP,HTTPS,FTP,DHCP,DNS,DDNS,RTP,RTSP,RTCP,PPPoE,NTP,UPnP,SMTP,SNMP,IGMP,802.1X,QoS,IPv6,Bonjour 等协议；</w:t>
            </w:r>
            <w:r w:rsidRPr="00F7373C">
              <w:rPr>
                <w:rFonts w:ascii="仿宋" w:eastAsia="仿宋" w:hAnsi="仿宋" w:cs="宋体" w:hint="eastAsia"/>
                <w:kern w:val="0"/>
                <w:szCs w:val="21"/>
              </w:rPr>
              <w:br/>
              <w:t>9. 供电支持DC12V±25%、PoE；</w:t>
            </w:r>
            <w:r w:rsidRPr="00F7373C">
              <w:rPr>
                <w:rFonts w:ascii="仿宋" w:eastAsia="仿宋" w:hAnsi="仿宋" w:cs="宋体" w:hint="eastAsia"/>
                <w:kern w:val="0"/>
                <w:szCs w:val="21"/>
              </w:rPr>
              <w:br/>
              <w:t>10. 支持4KV防雷，防护等级不低于IP66；</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57</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台</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21</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网络摄像机（筒型）</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1. 不低于1/2.8英寸CMOS红外防水ICR日夜型网络摄像机；</w:t>
            </w:r>
            <w:r w:rsidRPr="00F7373C">
              <w:rPr>
                <w:rFonts w:ascii="仿宋" w:eastAsia="仿宋" w:hAnsi="仿宋" w:cs="宋体" w:hint="eastAsia"/>
                <w:kern w:val="0"/>
                <w:szCs w:val="21"/>
              </w:rPr>
              <w:br/>
              <w:t>2. 支持ICR红外滤片式自动切换；</w:t>
            </w:r>
            <w:r w:rsidRPr="00F7373C">
              <w:rPr>
                <w:rFonts w:ascii="仿宋" w:eastAsia="仿宋" w:hAnsi="仿宋" w:cs="宋体" w:hint="eastAsia"/>
                <w:kern w:val="0"/>
                <w:szCs w:val="21"/>
              </w:rPr>
              <w:br/>
              <w:t>3. 设备最低照度不大于0.001ux，焦距4mm；</w:t>
            </w:r>
            <w:r w:rsidRPr="00F7373C">
              <w:rPr>
                <w:rFonts w:ascii="仿宋" w:eastAsia="仿宋" w:hAnsi="仿宋" w:cs="宋体" w:hint="eastAsia"/>
                <w:kern w:val="0"/>
                <w:szCs w:val="21"/>
              </w:rPr>
              <w:br/>
              <w:t>4. 具有高效阵列红外灯，照射距离不低于50米；</w:t>
            </w:r>
            <w:r w:rsidRPr="00F7373C">
              <w:rPr>
                <w:rFonts w:ascii="仿宋" w:eastAsia="仿宋" w:hAnsi="仿宋" w:cs="宋体" w:hint="eastAsia"/>
                <w:kern w:val="0"/>
                <w:szCs w:val="21"/>
              </w:rPr>
              <w:br/>
              <w:t>5. 编码协议支持H.265、H.264、MJPEG；</w:t>
            </w:r>
            <w:r w:rsidRPr="00F7373C">
              <w:rPr>
                <w:rFonts w:ascii="仿宋" w:eastAsia="仿宋" w:hAnsi="仿宋" w:cs="宋体" w:hint="eastAsia"/>
                <w:kern w:val="0"/>
                <w:szCs w:val="21"/>
              </w:rPr>
              <w:br/>
              <w:t>6. 支持运动检测、越界检测、区域入侵、徘徊检测、进入区域、离开区域、停车检测、物品搬移、物品遗留等行为分析，支持场景变更、图像虚焦、遮挡检测、声音异常等异常检测，支持定时抓拍、隔时抓拍、事件抓拍等智能抓拍；</w:t>
            </w:r>
            <w:r w:rsidRPr="00F7373C">
              <w:rPr>
                <w:rFonts w:ascii="仿宋" w:eastAsia="仿宋" w:hAnsi="仿宋" w:cs="宋体" w:hint="eastAsia"/>
                <w:kern w:val="0"/>
                <w:szCs w:val="21"/>
              </w:rPr>
              <w:br/>
              <w:t>7. 具有不少于1路告警输入，1路告警输出，1路音频输入，1路音频输出接口；</w:t>
            </w:r>
            <w:r w:rsidRPr="00F7373C">
              <w:rPr>
                <w:rFonts w:ascii="仿宋" w:eastAsia="仿宋" w:hAnsi="仿宋" w:cs="宋体" w:hint="eastAsia"/>
                <w:kern w:val="0"/>
                <w:szCs w:val="21"/>
              </w:rPr>
              <w:br/>
              <w:t>8. 支持TCP/IP,ICMP,HTTP,HTTPS,FTP,DHCP,DNS,DDNS,RTP,RTSP,RTCP,PPPoE,NTP,UPnP,SMTP,SNMP,IGMP,802.1X,QoS,IPv6,Bonjour 等协议；</w:t>
            </w:r>
            <w:r w:rsidRPr="00F7373C">
              <w:rPr>
                <w:rFonts w:ascii="仿宋" w:eastAsia="仿宋" w:hAnsi="仿宋" w:cs="宋体" w:hint="eastAsia"/>
                <w:kern w:val="0"/>
                <w:szCs w:val="21"/>
              </w:rPr>
              <w:br/>
              <w:t>9. 供电支持DC12V±25%、PoE；</w:t>
            </w:r>
            <w:r w:rsidRPr="00F7373C">
              <w:rPr>
                <w:rFonts w:ascii="仿宋" w:eastAsia="仿宋" w:hAnsi="仿宋" w:cs="宋体" w:hint="eastAsia"/>
                <w:kern w:val="0"/>
                <w:szCs w:val="21"/>
              </w:rPr>
              <w:br/>
              <w:t>10. 支持4KV防雷，防护等级不低于IP66；</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29</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台</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22</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拾音器</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color w:val="000000"/>
                <w:kern w:val="0"/>
                <w:szCs w:val="21"/>
              </w:rPr>
            </w:pPr>
            <w:r w:rsidRPr="00F7373C">
              <w:rPr>
                <w:rFonts w:ascii="仿宋" w:eastAsia="仿宋" w:hAnsi="仿宋" w:cs="宋体" w:hint="eastAsia"/>
                <w:color w:val="000000"/>
                <w:kern w:val="0"/>
                <w:szCs w:val="21"/>
              </w:rPr>
              <w:t>全向监控拾音器。</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4</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个</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23</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电源适配器</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监控电源适配器。</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120</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个</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24</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半球壁装支架</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半球壁装支架。</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34</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个</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25</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筒机壁装支架</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筒机壁装支架。</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86</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个</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lastRenderedPageBreak/>
              <w:t>26</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LCD拼接显示单元</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1. 面板尺寸不小于55寸，拼缝不大于3.5mm，分辨率不低于1920*1080；</w:t>
            </w:r>
            <w:r w:rsidRPr="00F7373C">
              <w:rPr>
                <w:rFonts w:ascii="仿宋" w:eastAsia="仿宋" w:hAnsi="仿宋" w:cs="宋体" w:hint="eastAsia"/>
                <w:kern w:val="0"/>
                <w:szCs w:val="21"/>
              </w:rPr>
              <w:br/>
              <w:t>2. 亮度不低于500cd/m2，对比度不低于4000:1；</w:t>
            </w:r>
            <w:r w:rsidRPr="00F7373C">
              <w:rPr>
                <w:rFonts w:ascii="仿宋" w:eastAsia="仿宋" w:hAnsi="仿宋" w:cs="宋体" w:hint="eastAsia"/>
                <w:kern w:val="0"/>
                <w:szCs w:val="21"/>
              </w:rPr>
              <w:br/>
              <w:t>3. 具有至少1个DVI接口，1个HDMI接口，1个VGA接口；</w:t>
            </w:r>
            <w:r w:rsidRPr="00F7373C">
              <w:rPr>
                <w:rFonts w:ascii="仿宋" w:eastAsia="仿宋" w:hAnsi="仿宋" w:cs="宋体" w:hint="eastAsia"/>
                <w:kern w:val="0"/>
                <w:szCs w:val="21"/>
              </w:rPr>
              <w:br/>
              <w:t>4. 具有图像拼接显示功能，支持拼缝补偿；</w:t>
            </w:r>
            <w:r w:rsidRPr="00F7373C">
              <w:rPr>
                <w:rFonts w:ascii="仿宋" w:eastAsia="仿宋" w:hAnsi="仿宋" w:cs="宋体" w:hint="eastAsia"/>
                <w:kern w:val="0"/>
                <w:szCs w:val="21"/>
              </w:rPr>
              <w:br/>
              <w:t>5. 支持屏幕防灼，图像翻转；</w:t>
            </w:r>
            <w:r w:rsidRPr="00F7373C">
              <w:rPr>
                <w:rFonts w:ascii="仿宋" w:eastAsia="仿宋" w:hAnsi="仿宋" w:cs="宋体" w:hint="eastAsia"/>
                <w:kern w:val="0"/>
                <w:szCs w:val="21"/>
              </w:rPr>
              <w:br/>
              <w:t>6. 支持白平衡调整，视角：178°(水平)/ 178°(垂直)；</w:t>
            </w:r>
            <w:r w:rsidRPr="00F7373C">
              <w:rPr>
                <w:rFonts w:ascii="仿宋" w:eastAsia="仿宋" w:hAnsi="仿宋" w:cs="宋体" w:hint="eastAsia"/>
                <w:kern w:val="0"/>
                <w:szCs w:val="21"/>
              </w:rPr>
              <w:br/>
              <w:t>7. 支持面板工作时长记录及显示；</w:t>
            </w:r>
            <w:r w:rsidRPr="00F7373C">
              <w:rPr>
                <w:rFonts w:ascii="仿宋" w:eastAsia="仿宋" w:hAnsi="仿宋" w:cs="宋体" w:hint="eastAsia"/>
                <w:kern w:val="0"/>
                <w:szCs w:val="21"/>
              </w:rPr>
              <w:br/>
              <w:t>8. 支持快速设置拼接单元ID；</w:t>
            </w:r>
            <w:r w:rsidRPr="00F7373C">
              <w:rPr>
                <w:rFonts w:ascii="仿宋" w:eastAsia="仿宋" w:hAnsi="仿宋" w:cs="宋体" w:hint="eastAsia"/>
                <w:kern w:val="0"/>
                <w:szCs w:val="21"/>
              </w:rPr>
              <w:br/>
              <w:t>9. 支持倍帧功能；</w:t>
            </w:r>
            <w:r w:rsidRPr="00F7373C">
              <w:rPr>
                <w:rFonts w:ascii="仿宋" w:eastAsia="仿宋" w:hAnsi="仿宋" w:cs="宋体" w:hint="eastAsia"/>
                <w:kern w:val="0"/>
                <w:szCs w:val="21"/>
              </w:rPr>
              <w:br/>
              <w:t>10. 支持通电后延时启动功能。</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10</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台</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27</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支架单元</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55寸拼接屏直立式支架单元（模块化落地式）。</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10</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个</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28</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支架底座</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55寸拼接屏直立式支架底座（模块化落地式）。</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10</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个</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29</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综合显示控制单元</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1. 支持不少于12路HDMI输出，每路输出支持1/2/3/4/5/6/7/8/9/10/13/16分屏；</w:t>
            </w:r>
            <w:r w:rsidRPr="00F7373C">
              <w:rPr>
                <w:rFonts w:ascii="仿宋" w:eastAsia="仿宋" w:hAnsi="仿宋" w:cs="宋体" w:hint="eastAsia"/>
                <w:kern w:val="0"/>
                <w:szCs w:val="21"/>
              </w:rPr>
              <w:br/>
              <w:t>2. 解码能力：不低于16*1200W@20/16*4K@30/64*1080P@30/144*720P@30；</w:t>
            </w:r>
            <w:r w:rsidRPr="00F7373C">
              <w:rPr>
                <w:rFonts w:ascii="仿宋" w:eastAsia="仿宋" w:hAnsi="仿宋" w:cs="宋体" w:hint="eastAsia"/>
                <w:kern w:val="0"/>
                <w:szCs w:val="21"/>
              </w:rPr>
              <w:br/>
              <w:t>3. 具有不少于2个100M/1000M Base-T自适应的RJ45以太网口，2个USB3.0接口, 1个RJ45接口的RS232串口、1个RJ45接口的RS485接口；</w:t>
            </w:r>
            <w:r w:rsidRPr="00F7373C">
              <w:rPr>
                <w:rFonts w:ascii="仿宋" w:eastAsia="仿宋" w:hAnsi="仿宋" w:cs="宋体" w:hint="eastAsia"/>
                <w:kern w:val="0"/>
                <w:szCs w:val="21"/>
              </w:rPr>
              <w:br/>
              <w:t>4. 支持接受中心服务器对设备业务进行配置和管理；</w:t>
            </w:r>
            <w:r w:rsidRPr="00F7373C">
              <w:rPr>
                <w:rFonts w:ascii="仿宋" w:eastAsia="仿宋" w:hAnsi="仿宋" w:cs="宋体" w:hint="eastAsia"/>
                <w:kern w:val="0"/>
                <w:szCs w:val="21"/>
              </w:rPr>
              <w:br/>
              <w:t>5. 支持高清、标清混合的视频解码；</w:t>
            </w:r>
            <w:r w:rsidRPr="00F7373C">
              <w:rPr>
                <w:rFonts w:ascii="仿宋" w:eastAsia="仿宋" w:hAnsi="仿宋" w:cs="宋体" w:hint="eastAsia"/>
                <w:kern w:val="0"/>
                <w:szCs w:val="21"/>
              </w:rPr>
              <w:br/>
              <w:t>6. 支持组播传输方式；</w:t>
            </w:r>
            <w:r w:rsidRPr="00F7373C">
              <w:rPr>
                <w:rFonts w:ascii="仿宋" w:eastAsia="仿宋" w:hAnsi="仿宋" w:cs="宋体" w:hint="eastAsia"/>
                <w:kern w:val="0"/>
                <w:szCs w:val="21"/>
              </w:rPr>
              <w:br/>
              <w:t>7. 支持解码G.711A、G.711U格式的音频；</w:t>
            </w:r>
            <w:r w:rsidRPr="00F7373C">
              <w:rPr>
                <w:rFonts w:ascii="仿宋" w:eastAsia="仿宋" w:hAnsi="仿宋" w:cs="宋体" w:hint="eastAsia"/>
                <w:kern w:val="0"/>
                <w:szCs w:val="21"/>
              </w:rPr>
              <w:br/>
              <w:t>8. 支持开窗、漫游、画中画功能。</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1</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台</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30</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HDMI线缆</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10米HDMI线缆。</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10</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条</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31</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壁挂音箱</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1. 额定功率：20-30W；</w:t>
            </w:r>
            <w:r w:rsidRPr="00F7373C">
              <w:rPr>
                <w:rFonts w:ascii="仿宋" w:eastAsia="仿宋" w:hAnsi="仿宋" w:cs="宋体" w:hint="eastAsia"/>
                <w:kern w:val="0"/>
                <w:szCs w:val="21"/>
              </w:rPr>
              <w:br/>
              <w:t>2. 额定电压：220V；</w:t>
            </w:r>
            <w:r w:rsidRPr="00F7373C">
              <w:rPr>
                <w:rFonts w:ascii="仿宋" w:eastAsia="仿宋" w:hAnsi="仿宋" w:cs="宋体" w:hint="eastAsia"/>
                <w:kern w:val="0"/>
                <w:szCs w:val="21"/>
              </w:rPr>
              <w:br/>
              <w:t>3. 灵敏度：91dB；</w:t>
            </w:r>
            <w:r w:rsidRPr="00F7373C">
              <w:rPr>
                <w:rFonts w:ascii="仿宋" w:eastAsia="仿宋" w:hAnsi="仿宋" w:cs="宋体" w:hint="eastAsia"/>
                <w:kern w:val="0"/>
                <w:szCs w:val="21"/>
              </w:rPr>
              <w:br/>
              <w:t>4. 喇叭单元：5寸+高音。</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34</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个</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32</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移动录播主机</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1. 移动录播主机高度＜2U，重量＜6kg，具有笔记本翻盖式设计，主机内嵌导播键盘，支持进行导播操作；</w:t>
            </w:r>
            <w:r w:rsidRPr="00F7373C">
              <w:rPr>
                <w:rFonts w:ascii="仿宋" w:eastAsia="仿宋" w:hAnsi="仿宋" w:cs="宋体" w:hint="eastAsia"/>
                <w:kern w:val="0"/>
                <w:szCs w:val="21"/>
              </w:rPr>
              <w:br/>
              <w:t>2. 具有高清液晶触控屏，分辨率不低于1920*1080，电容屏，支持触控导播操作；</w:t>
            </w:r>
            <w:r w:rsidRPr="00F7373C">
              <w:rPr>
                <w:rFonts w:ascii="仿宋" w:eastAsia="仿宋" w:hAnsi="仿宋" w:cs="宋体" w:hint="eastAsia"/>
                <w:kern w:val="0"/>
                <w:szCs w:val="21"/>
              </w:rPr>
              <w:br/>
              <w:t>3. 导播键盘具有录制、停止、摄像机控制、预置位调用、画面切换、专场特技等功能按键，具有导播摇杆支持摄像机的云台控制操作；</w:t>
            </w:r>
            <w:r w:rsidRPr="00F7373C">
              <w:rPr>
                <w:rFonts w:ascii="仿宋" w:eastAsia="仿宋" w:hAnsi="仿宋" w:cs="宋体" w:hint="eastAsia"/>
                <w:kern w:val="0"/>
                <w:szCs w:val="21"/>
              </w:rPr>
              <w:br/>
              <w:t>4. 具有嵌入式ARM架构设计，Linux操作系统，具有管理、导播、录制、直播、点播等功能；</w:t>
            </w:r>
            <w:r w:rsidRPr="00F7373C">
              <w:rPr>
                <w:rFonts w:ascii="仿宋" w:eastAsia="仿宋" w:hAnsi="仿宋" w:cs="宋体" w:hint="eastAsia"/>
                <w:kern w:val="0"/>
                <w:szCs w:val="21"/>
              </w:rPr>
              <w:br/>
              <w:t>5. 具有互动功能，支持H.323、SIP等主流互动通讯协议，支持实时通讯网络环境检测，支持检测录播主机与互动主机之间</w:t>
            </w:r>
            <w:r w:rsidRPr="00F7373C">
              <w:rPr>
                <w:rFonts w:ascii="仿宋" w:eastAsia="仿宋" w:hAnsi="仿宋" w:cs="宋体" w:hint="eastAsia"/>
                <w:kern w:val="0"/>
                <w:szCs w:val="21"/>
              </w:rPr>
              <w:lastRenderedPageBreak/>
              <w:t>的实时网络情况，至少包括上下行丢包率、带宽；</w:t>
            </w:r>
            <w:r w:rsidRPr="00F7373C">
              <w:rPr>
                <w:rFonts w:ascii="仿宋" w:eastAsia="仿宋" w:hAnsi="仿宋" w:cs="宋体" w:hint="eastAsia"/>
                <w:kern w:val="0"/>
                <w:szCs w:val="21"/>
              </w:rPr>
              <w:br/>
              <w:t>6. 具有音频处理功能，支持EQ均衡调节、回声抑制、增益调节及音频采样率和比特率设置。支持对音频输入输出通道进行音量调节，支持对音频输出通道进行静音设置；</w:t>
            </w:r>
            <w:r w:rsidRPr="00F7373C">
              <w:rPr>
                <w:rFonts w:ascii="仿宋" w:eastAsia="仿宋" w:hAnsi="仿宋" w:cs="宋体" w:hint="eastAsia"/>
                <w:kern w:val="0"/>
                <w:szCs w:val="21"/>
              </w:rPr>
              <w:br/>
              <w:t>7. 具有不少于6路1080P高清视频输入，至少包括4路3G-SDI高清摄像机信号、1路HDMI信号和1路VGA信号；</w:t>
            </w:r>
            <w:r w:rsidRPr="00F7373C">
              <w:rPr>
                <w:rFonts w:ascii="仿宋" w:eastAsia="仿宋" w:hAnsi="仿宋" w:cs="宋体" w:hint="eastAsia"/>
                <w:kern w:val="0"/>
                <w:szCs w:val="21"/>
              </w:rPr>
              <w:br/>
              <w:t xml:space="preserve">8. 至少支持1路HDMI和1路SDI输出接口，支持录制效果画面输出；  </w:t>
            </w:r>
            <w:r w:rsidRPr="00F7373C">
              <w:rPr>
                <w:rFonts w:ascii="仿宋" w:eastAsia="仿宋" w:hAnsi="仿宋" w:cs="宋体" w:hint="eastAsia"/>
                <w:kern w:val="0"/>
                <w:szCs w:val="21"/>
              </w:rPr>
              <w:br/>
              <w:t>9. 具有AAC音频编码技术，支持不少于3路音频输入、1路Lineout、1路耳机监听输出；</w:t>
            </w:r>
            <w:r w:rsidRPr="00F7373C">
              <w:rPr>
                <w:rFonts w:ascii="仿宋" w:eastAsia="仿宋" w:hAnsi="仿宋" w:cs="宋体" w:hint="eastAsia"/>
                <w:kern w:val="0"/>
                <w:szCs w:val="21"/>
              </w:rPr>
              <w:br/>
              <w:t>10. 具有标准H.264视频编码技术，支持电影模式和资源模式同步录制。具有网络多流和本地SDI多流两种录制模式，支持摄像机无线接入多流录制；</w:t>
            </w:r>
            <w:r w:rsidRPr="00F7373C">
              <w:rPr>
                <w:rFonts w:ascii="仿宋" w:eastAsia="仿宋" w:hAnsi="仿宋" w:cs="宋体" w:hint="eastAsia"/>
                <w:kern w:val="0"/>
                <w:szCs w:val="21"/>
              </w:rPr>
              <w:br/>
              <w:t>11. 具有不低于1T存储硬盘，支持MP4视频封装格式；</w:t>
            </w:r>
            <w:r w:rsidRPr="00F7373C">
              <w:rPr>
                <w:rFonts w:ascii="仿宋" w:eastAsia="仿宋" w:hAnsi="仿宋" w:cs="宋体" w:hint="eastAsia"/>
                <w:kern w:val="0"/>
                <w:szCs w:val="21"/>
              </w:rPr>
              <w:br/>
              <w:t xml:space="preserve">12. 具有不少于4个USB接口，支持U盘/移动硬盘同步录制、视频拷贝，支持鼠标键盘的本地导播操作； </w:t>
            </w:r>
            <w:r w:rsidRPr="00F7373C">
              <w:rPr>
                <w:rFonts w:ascii="仿宋" w:eastAsia="仿宋" w:hAnsi="仿宋" w:cs="宋体" w:hint="eastAsia"/>
                <w:kern w:val="0"/>
                <w:szCs w:val="21"/>
              </w:rPr>
              <w:br/>
              <w:t>13. 支持通过一条标准SDI线连接高清云台摄像机，即可实现视频传输、供电和云台控制功能；</w:t>
            </w:r>
            <w:r w:rsidRPr="00F7373C">
              <w:rPr>
                <w:rFonts w:ascii="仿宋" w:eastAsia="仿宋" w:hAnsi="仿宋" w:cs="宋体" w:hint="eastAsia"/>
                <w:kern w:val="0"/>
                <w:szCs w:val="21"/>
              </w:rPr>
              <w:br/>
              <w:t>14. 支持多种方式实现摄像机画面采集，可通过SDI高清有线视频画面采集和WIFI视频传输两种方式获取摄像机信号。</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lastRenderedPageBreak/>
              <w:t>1</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台</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33</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流媒体管理软件</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1. 支持主机内嵌液晶屏和鼠标进行系统管理，具有B/S架构设计，支持使用IE、360、chrome等主流浏览器通过网络直接访问录播主机进行管理；</w:t>
            </w:r>
            <w:r w:rsidRPr="00F7373C">
              <w:rPr>
                <w:rFonts w:ascii="仿宋" w:eastAsia="仿宋" w:hAnsi="仿宋" w:cs="宋体" w:hint="eastAsia"/>
                <w:kern w:val="0"/>
                <w:szCs w:val="21"/>
              </w:rPr>
              <w:br/>
              <w:t>2. 支持录制、暂停、停止等基本功能操作；</w:t>
            </w:r>
            <w:r w:rsidRPr="00F7373C">
              <w:rPr>
                <w:rFonts w:ascii="仿宋" w:eastAsia="仿宋" w:hAnsi="仿宋" w:cs="宋体" w:hint="eastAsia"/>
                <w:kern w:val="0"/>
                <w:szCs w:val="21"/>
              </w:rPr>
              <w:br/>
              <w:t>3. 支持导播管理、系统参数管理、用户管理、录制管理、网络参数管理；</w:t>
            </w:r>
            <w:r w:rsidRPr="00F7373C">
              <w:rPr>
                <w:rFonts w:ascii="仿宋" w:eastAsia="仿宋" w:hAnsi="仿宋" w:cs="宋体" w:hint="eastAsia"/>
                <w:kern w:val="0"/>
                <w:szCs w:val="21"/>
              </w:rPr>
              <w:br/>
              <w:t>4. 至少支持三种上电模式，包括关机模式、休眠模式和工作模式；</w:t>
            </w:r>
            <w:r w:rsidRPr="00F7373C">
              <w:rPr>
                <w:rFonts w:ascii="仿宋" w:eastAsia="仿宋" w:hAnsi="仿宋" w:cs="宋体" w:hint="eastAsia"/>
                <w:kern w:val="0"/>
                <w:szCs w:val="21"/>
              </w:rPr>
              <w:br/>
              <w:t>5. 支持硬盘格式化功能，支持对设备异常断电、宕机造成的损坏视频文件进行修复；</w:t>
            </w:r>
            <w:r w:rsidRPr="00F7373C">
              <w:rPr>
                <w:rFonts w:ascii="仿宋" w:eastAsia="仿宋" w:hAnsi="仿宋" w:cs="宋体" w:hint="eastAsia"/>
                <w:kern w:val="0"/>
                <w:szCs w:val="21"/>
              </w:rPr>
              <w:br/>
              <w:t>6. 支持中英文双语版本切换；</w:t>
            </w:r>
            <w:r w:rsidRPr="00F7373C">
              <w:rPr>
                <w:rFonts w:ascii="仿宋" w:eastAsia="仿宋" w:hAnsi="仿宋" w:cs="宋体" w:hint="eastAsia"/>
                <w:kern w:val="0"/>
                <w:szCs w:val="21"/>
              </w:rPr>
              <w:br/>
              <w:t>7. 支持系统软件版本管理，至少包括软件版本查询，在线升级与系统授权。支持查询录播主机的设备型号、版本信息、机身号和设备运行的实时CPU温度；</w:t>
            </w:r>
            <w:r w:rsidRPr="00F7373C">
              <w:rPr>
                <w:rFonts w:ascii="仿宋" w:eastAsia="仿宋" w:hAnsi="仿宋" w:cs="宋体" w:hint="eastAsia"/>
                <w:kern w:val="0"/>
                <w:szCs w:val="21"/>
              </w:rPr>
              <w:br/>
              <w:t>8. 支持录播查询互动系统的通讯录数据，支持查询内容所有已在互动云系统注册的录播账号、录播昵称。支持分级筛选查询互动录播设备。支持“关键字”检索功能，通过录播账号、昵称快速查找到互动录播设备；</w:t>
            </w:r>
            <w:r w:rsidRPr="00F7373C">
              <w:rPr>
                <w:rFonts w:ascii="仿宋" w:eastAsia="仿宋" w:hAnsi="仿宋" w:cs="宋体" w:hint="eastAsia"/>
                <w:kern w:val="0"/>
                <w:szCs w:val="21"/>
              </w:rPr>
              <w:br/>
              <w:t>9. 支持通过通讯录选择互动录播并“一键式”呼叫创建互动房间，支持通过会议号和会议密码直接加入已创建的互动房间。同时支持对每台录播设备自动分配纯数字短号，可以通过短号直接呼叫录播设备创建互动；</w:t>
            </w:r>
            <w:r w:rsidRPr="00F7373C">
              <w:rPr>
                <w:rFonts w:ascii="仿宋" w:eastAsia="仿宋" w:hAnsi="仿宋" w:cs="宋体" w:hint="eastAsia"/>
                <w:kern w:val="0"/>
                <w:szCs w:val="21"/>
              </w:rPr>
              <w:br/>
              <w:t>10. 具有录播模式和互动模式两种工作模式，支持开展远程互动教学应用；</w:t>
            </w:r>
            <w:r w:rsidRPr="00F7373C">
              <w:rPr>
                <w:rFonts w:ascii="仿宋" w:eastAsia="仿宋" w:hAnsi="仿宋" w:cs="宋体" w:hint="eastAsia"/>
                <w:kern w:val="0"/>
                <w:szCs w:val="21"/>
              </w:rPr>
              <w:br/>
            </w:r>
            <w:r w:rsidRPr="00F7373C">
              <w:rPr>
                <w:rFonts w:ascii="仿宋" w:eastAsia="仿宋" w:hAnsi="仿宋" w:cs="宋体" w:hint="eastAsia"/>
                <w:kern w:val="0"/>
                <w:szCs w:val="21"/>
              </w:rPr>
              <w:lastRenderedPageBreak/>
              <w:t>11. 支持录播一键开启“直播”功能。支持网络直播参数设置、直播码流设置；</w:t>
            </w:r>
            <w:r w:rsidRPr="00F7373C">
              <w:rPr>
                <w:rFonts w:ascii="仿宋" w:eastAsia="仿宋" w:hAnsi="仿宋" w:cs="宋体" w:hint="eastAsia"/>
                <w:kern w:val="0"/>
                <w:szCs w:val="21"/>
              </w:rPr>
              <w:br/>
              <w:t>12. 支持主码流、子码流双码流直播功能，主、子码流可设不同的分辨率与码流；</w:t>
            </w:r>
            <w:r w:rsidRPr="00F7373C">
              <w:rPr>
                <w:rFonts w:ascii="仿宋" w:eastAsia="仿宋" w:hAnsi="仿宋" w:cs="宋体" w:hint="eastAsia"/>
                <w:kern w:val="0"/>
                <w:szCs w:val="21"/>
              </w:rPr>
              <w:br/>
              <w:t>13. 支持自定义直播分辨率、码流大小。支持超清（1080P/4Mbps）、高清（720P/2Mbps）、标清（960*540/1Mbps）等多种直播分辨率与码流；</w:t>
            </w:r>
            <w:r w:rsidRPr="00F7373C">
              <w:rPr>
                <w:rFonts w:ascii="仿宋" w:eastAsia="仿宋" w:hAnsi="仿宋" w:cs="宋体" w:hint="eastAsia"/>
                <w:kern w:val="0"/>
                <w:szCs w:val="21"/>
              </w:rPr>
              <w:br/>
              <w:t>14. 支持HTTP、RTMP、RTSP多种直播视频流协议，支持TCP和UDP传输协议；</w:t>
            </w:r>
            <w:r w:rsidRPr="00F7373C">
              <w:rPr>
                <w:rFonts w:ascii="仿宋" w:eastAsia="仿宋" w:hAnsi="仿宋" w:cs="宋体" w:hint="eastAsia"/>
                <w:kern w:val="0"/>
                <w:szCs w:val="21"/>
              </w:rPr>
              <w:br/>
              <w:t>15. 具有RTMP推流直播功能，除录播向资源平台实现FTP推流上传外，至少额外支持3路以上RTMP推流功能，实现与第三方平台和系统的推流对接；</w:t>
            </w:r>
            <w:r w:rsidRPr="00F7373C">
              <w:rPr>
                <w:rFonts w:ascii="仿宋" w:eastAsia="仿宋" w:hAnsi="仿宋" w:cs="宋体" w:hint="eastAsia"/>
                <w:kern w:val="0"/>
                <w:szCs w:val="21"/>
              </w:rPr>
              <w:br/>
              <w:t>16. 支持VLC缓冲设置功能，精确到毫秒，支持设置缓冲时间阈值280~500ms；</w:t>
            </w:r>
            <w:r w:rsidRPr="00F7373C">
              <w:rPr>
                <w:rFonts w:ascii="仿宋" w:eastAsia="仿宋" w:hAnsi="仿宋" w:cs="宋体" w:hint="eastAsia"/>
                <w:kern w:val="0"/>
                <w:szCs w:val="21"/>
              </w:rPr>
              <w:br/>
              <w:t>17. 支持对录制视频按标题、主持人、时间、时长进行排序；支持按照主题、主讲人进行分组展示；</w:t>
            </w:r>
            <w:r w:rsidRPr="00F7373C">
              <w:rPr>
                <w:rFonts w:ascii="仿宋" w:eastAsia="仿宋" w:hAnsi="仿宋" w:cs="宋体" w:hint="eastAsia"/>
                <w:kern w:val="0"/>
                <w:szCs w:val="21"/>
              </w:rPr>
              <w:br/>
              <w:t>18. 支持高、低双码流录制功能，支持自定义录制分辨率、帧率和码流，码流512kbps到40Mbps可设；</w:t>
            </w:r>
            <w:r w:rsidRPr="00F7373C">
              <w:rPr>
                <w:rFonts w:ascii="仿宋" w:eastAsia="仿宋" w:hAnsi="仿宋" w:cs="宋体" w:hint="eastAsia"/>
                <w:kern w:val="0"/>
                <w:szCs w:val="21"/>
              </w:rPr>
              <w:br/>
              <w:t>19. 录制文件支持分割技术，当录制的课程时间较长时，支持按照用户设定的文件时长自动分割录制成多个视频文件，支持不分段、30分钟分段、60分钟分段三种方式可选；</w:t>
            </w:r>
            <w:r w:rsidRPr="00F7373C">
              <w:rPr>
                <w:rFonts w:ascii="仿宋" w:eastAsia="仿宋" w:hAnsi="仿宋" w:cs="宋体" w:hint="eastAsia"/>
                <w:kern w:val="0"/>
                <w:szCs w:val="21"/>
              </w:rPr>
              <w:br/>
              <w:t>20. 支持对资源模式和电影模式同步多流录制的视频进行管理和点播，点播分辨率不低于1080P；</w:t>
            </w:r>
            <w:r w:rsidRPr="00F7373C">
              <w:rPr>
                <w:rFonts w:ascii="仿宋" w:eastAsia="仿宋" w:hAnsi="仿宋" w:cs="宋体" w:hint="eastAsia"/>
                <w:kern w:val="0"/>
                <w:szCs w:val="21"/>
              </w:rPr>
              <w:br/>
              <w:t>21. 支持查询视频文件的分辨率、帧率和码流；</w:t>
            </w:r>
            <w:r w:rsidRPr="00F7373C">
              <w:rPr>
                <w:rFonts w:ascii="仿宋" w:eastAsia="仿宋" w:hAnsi="仿宋" w:cs="宋体" w:hint="eastAsia"/>
                <w:kern w:val="0"/>
                <w:szCs w:val="21"/>
              </w:rPr>
              <w:br/>
              <w:t>22. 支持录像文件下载；</w:t>
            </w:r>
            <w:r w:rsidRPr="00F7373C">
              <w:rPr>
                <w:rFonts w:ascii="仿宋" w:eastAsia="仿宋" w:hAnsi="仿宋" w:cs="宋体" w:hint="eastAsia"/>
                <w:kern w:val="0"/>
                <w:szCs w:val="21"/>
              </w:rPr>
              <w:br/>
              <w:t>23. 支持对视频进行手动FTP上传。</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lastRenderedPageBreak/>
              <w:t>1</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套</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34</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流媒体导播软件</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1. 支持通过内嵌导播键盘和液晶屏进行本地导播，支持外接鼠标、键盘；</w:t>
            </w:r>
            <w:r w:rsidRPr="00F7373C">
              <w:rPr>
                <w:rFonts w:ascii="仿宋" w:eastAsia="仿宋" w:hAnsi="仿宋" w:cs="宋体" w:hint="eastAsia"/>
                <w:kern w:val="0"/>
                <w:szCs w:val="21"/>
              </w:rPr>
              <w:br/>
              <w:t>2. 具有4路摄像机画面和1路教师电脑画面预览窗口，支持视频画面任意切换；</w:t>
            </w:r>
            <w:r w:rsidRPr="00F7373C">
              <w:rPr>
                <w:rFonts w:ascii="仿宋" w:eastAsia="仿宋" w:hAnsi="仿宋" w:cs="宋体" w:hint="eastAsia"/>
                <w:kern w:val="0"/>
                <w:szCs w:val="21"/>
              </w:rPr>
              <w:br/>
              <w:t>3. 支持不少于7种可选布局模式，至少包括双分屏、三分屏、画中画；</w:t>
            </w:r>
            <w:r w:rsidRPr="00F7373C">
              <w:rPr>
                <w:rFonts w:ascii="仿宋" w:eastAsia="仿宋" w:hAnsi="仿宋" w:cs="宋体" w:hint="eastAsia"/>
                <w:kern w:val="0"/>
                <w:szCs w:val="21"/>
              </w:rPr>
              <w:br/>
              <w:t>4. 支持不少于两个自定义布局方式，支持多个视频图层自由叠加组合，支持叠加纯色图层，自定义布局时可随意拖拉画面窗口；</w:t>
            </w:r>
            <w:r w:rsidRPr="00F7373C">
              <w:rPr>
                <w:rFonts w:ascii="仿宋" w:eastAsia="仿宋" w:hAnsi="仿宋" w:cs="宋体" w:hint="eastAsia"/>
                <w:kern w:val="0"/>
                <w:szCs w:val="21"/>
              </w:rPr>
              <w:br/>
              <w:t>5. 具有鼠标快速定位功能，支持通过鼠标点击快速居中画面区域，支持通过鼠标滚轮可以调节云台摄像机的焦距；</w:t>
            </w:r>
            <w:r w:rsidRPr="00F7373C">
              <w:rPr>
                <w:rFonts w:ascii="仿宋" w:eastAsia="仿宋" w:hAnsi="仿宋" w:cs="宋体" w:hint="eastAsia"/>
                <w:kern w:val="0"/>
                <w:szCs w:val="21"/>
              </w:rPr>
              <w:br/>
              <w:t>6. 每个云台摄像机至少支持8个预置位设置与调用功能；</w:t>
            </w:r>
            <w:r w:rsidRPr="00F7373C">
              <w:rPr>
                <w:rFonts w:ascii="仿宋" w:eastAsia="仿宋" w:hAnsi="仿宋" w:cs="宋体" w:hint="eastAsia"/>
                <w:kern w:val="0"/>
                <w:szCs w:val="21"/>
              </w:rPr>
              <w:br/>
              <w:t>7. 具有8种以上转场特效，至少包括渐变、缩放、切换；</w:t>
            </w:r>
            <w:r w:rsidRPr="00F7373C">
              <w:rPr>
                <w:rFonts w:ascii="仿宋" w:eastAsia="仿宋" w:hAnsi="仿宋" w:cs="宋体" w:hint="eastAsia"/>
                <w:kern w:val="0"/>
                <w:szCs w:val="21"/>
              </w:rPr>
              <w:br/>
              <w:t>8. 支持添加LOGO、字幕功能，支持通过鼠标直接拖拽设置LOGO和字幕在画面的显示位置；</w:t>
            </w:r>
            <w:r w:rsidRPr="00F7373C">
              <w:rPr>
                <w:rFonts w:ascii="仿宋" w:eastAsia="仿宋" w:hAnsi="仿宋" w:cs="宋体" w:hint="eastAsia"/>
                <w:kern w:val="0"/>
                <w:szCs w:val="21"/>
              </w:rPr>
              <w:br/>
              <w:t>9. 支持快速调用预设的字幕内容，支持实时添加字幕，字幕颜色、字幕描边、字幕背景可设。支持字幕和背景的透明度设置功能。支持字幕滚动和固定位置两种显示方式。</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1</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套</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lastRenderedPageBreak/>
              <w:t>35</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录播高清摄像机</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1. 视频输出接口：HDMI、SDI；</w:t>
            </w:r>
            <w:r w:rsidRPr="00F7373C">
              <w:rPr>
                <w:rFonts w:ascii="仿宋" w:eastAsia="仿宋" w:hAnsi="仿宋" w:cs="宋体" w:hint="eastAsia"/>
                <w:kern w:val="0"/>
                <w:szCs w:val="21"/>
              </w:rPr>
              <w:br/>
              <w:t>2. 传感器类型：CMOS，1/2.33英寸；</w:t>
            </w:r>
            <w:r w:rsidRPr="00F7373C">
              <w:rPr>
                <w:rFonts w:ascii="仿宋" w:eastAsia="仿宋" w:hAnsi="仿宋" w:cs="宋体" w:hint="eastAsia"/>
                <w:kern w:val="0"/>
                <w:szCs w:val="21"/>
              </w:rPr>
              <w:br/>
              <w:t>3. 传感器像素：有效像素不低于207万；</w:t>
            </w:r>
            <w:r w:rsidRPr="00F7373C">
              <w:rPr>
                <w:rFonts w:ascii="仿宋" w:eastAsia="仿宋" w:hAnsi="仿宋" w:cs="宋体" w:hint="eastAsia"/>
                <w:kern w:val="0"/>
                <w:szCs w:val="21"/>
              </w:rPr>
              <w:br/>
              <w:t>4. 焦距：不低于22倍变焦</w:t>
            </w:r>
            <w:r w:rsidRPr="00F7373C">
              <w:rPr>
                <w:rFonts w:ascii="仿宋" w:eastAsia="仿宋" w:hAnsi="仿宋" w:cs="宋体" w:hint="eastAsia"/>
                <w:kern w:val="0"/>
                <w:szCs w:val="21"/>
              </w:rPr>
              <w:br/>
              <w:t>5. 水平转动速度范围：不低于1.0°~94.2°/s，垂直转动速度范围：不低于1.0°~74.8°/s，水平视场角：不低于72.0°~6.7°，垂直视场角：不低于43.2°~ 3.7°；</w:t>
            </w:r>
            <w:r w:rsidRPr="00F7373C">
              <w:rPr>
                <w:rFonts w:ascii="仿宋" w:eastAsia="仿宋" w:hAnsi="仿宋" w:cs="宋体" w:hint="eastAsia"/>
                <w:kern w:val="0"/>
                <w:szCs w:val="21"/>
              </w:rPr>
              <w:br/>
              <w:t>6. 支持水平、垂直翻转，支持背光补偿、2D&amp;3D数字降噪；</w:t>
            </w:r>
            <w:r w:rsidRPr="00F7373C">
              <w:rPr>
                <w:rFonts w:ascii="仿宋" w:eastAsia="仿宋" w:hAnsi="仿宋" w:cs="宋体" w:hint="eastAsia"/>
                <w:kern w:val="0"/>
                <w:szCs w:val="21"/>
              </w:rPr>
              <w:br/>
              <w:t>7. 网络流传输协议：RTP、RTSP；</w:t>
            </w:r>
            <w:r w:rsidRPr="00F7373C">
              <w:rPr>
                <w:rFonts w:ascii="仿宋" w:eastAsia="仿宋" w:hAnsi="仿宋" w:cs="宋体" w:hint="eastAsia"/>
                <w:kern w:val="0"/>
                <w:szCs w:val="21"/>
              </w:rPr>
              <w:br/>
              <w:t>10. 预置位数量：不低于255个；</w:t>
            </w:r>
            <w:r w:rsidRPr="00F7373C">
              <w:rPr>
                <w:rFonts w:ascii="仿宋" w:eastAsia="仿宋" w:hAnsi="仿宋" w:cs="宋体" w:hint="eastAsia"/>
                <w:kern w:val="0"/>
                <w:szCs w:val="21"/>
              </w:rPr>
              <w:br/>
              <w:t>11. 网络接口：RJ45；</w:t>
            </w:r>
            <w:r w:rsidRPr="00F7373C">
              <w:rPr>
                <w:rFonts w:ascii="仿宋" w:eastAsia="仿宋" w:hAnsi="仿宋" w:cs="宋体" w:hint="eastAsia"/>
                <w:kern w:val="0"/>
                <w:szCs w:val="21"/>
              </w:rPr>
              <w:br/>
              <w:t>12. 音频接口：Line In,3.5mm；</w:t>
            </w:r>
            <w:r w:rsidRPr="00F7373C">
              <w:rPr>
                <w:rFonts w:ascii="仿宋" w:eastAsia="仿宋" w:hAnsi="仿宋" w:cs="宋体" w:hint="eastAsia"/>
                <w:kern w:val="0"/>
                <w:szCs w:val="21"/>
              </w:rPr>
              <w:br/>
              <w:t>13. 通讯接口：RS232、RS422；</w:t>
            </w:r>
            <w:r w:rsidRPr="00F7373C">
              <w:rPr>
                <w:rFonts w:ascii="仿宋" w:eastAsia="仿宋" w:hAnsi="仿宋" w:cs="宋体" w:hint="eastAsia"/>
                <w:kern w:val="0"/>
                <w:szCs w:val="21"/>
              </w:rPr>
              <w:br/>
              <w:t>14. USB接口：USB Type-A；</w:t>
            </w:r>
            <w:r w:rsidRPr="00F7373C">
              <w:rPr>
                <w:rFonts w:ascii="仿宋" w:eastAsia="仿宋" w:hAnsi="仿宋" w:cs="宋体" w:hint="eastAsia"/>
                <w:kern w:val="0"/>
                <w:szCs w:val="21"/>
              </w:rPr>
              <w:br/>
              <w:t>15. 编码技术：视频H.265、H.264；</w:t>
            </w:r>
            <w:r w:rsidRPr="00F7373C">
              <w:rPr>
                <w:rFonts w:ascii="仿宋" w:eastAsia="仿宋" w:hAnsi="仿宋" w:cs="宋体" w:hint="eastAsia"/>
                <w:kern w:val="0"/>
                <w:szCs w:val="21"/>
              </w:rPr>
              <w:br/>
              <w:t>16. 电源支持：支持POC供电、电源适配器供电两种供电方式。</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3</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台</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36</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高清摄像机管理软件</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1. 具有B/S架构，支持通用浏览器直接访问进行管理；</w:t>
            </w:r>
            <w:r w:rsidRPr="00F7373C">
              <w:rPr>
                <w:rFonts w:ascii="仿宋" w:eastAsia="仿宋" w:hAnsi="仿宋" w:cs="宋体" w:hint="eastAsia"/>
                <w:kern w:val="0"/>
                <w:szCs w:val="21"/>
              </w:rPr>
              <w:br/>
              <w:t>2. 支持网络参数设置与修改，支持一键恢复默认参数；</w:t>
            </w:r>
            <w:r w:rsidRPr="00F7373C">
              <w:rPr>
                <w:rFonts w:ascii="仿宋" w:eastAsia="仿宋" w:hAnsi="仿宋" w:cs="宋体" w:hint="eastAsia"/>
                <w:kern w:val="0"/>
                <w:szCs w:val="21"/>
              </w:rPr>
              <w:br/>
              <w:t>3. 支持曝光模式设置功能，至少包括自动、手动；</w:t>
            </w:r>
            <w:r w:rsidRPr="00F7373C">
              <w:rPr>
                <w:rFonts w:ascii="仿宋" w:eastAsia="仿宋" w:hAnsi="仿宋" w:cs="宋体" w:hint="eastAsia"/>
                <w:kern w:val="0"/>
                <w:szCs w:val="21"/>
              </w:rPr>
              <w:br/>
              <w:t>4. 支持抗闪烁频率、动态范围、光圈、快门参数设置；</w:t>
            </w:r>
            <w:r w:rsidRPr="00F7373C">
              <w:rPr>
                <w:rFonts w:ascii="仿宋" w:eastAsia="仿宋" w:hAnsi="仿宋" w:cs="宋体" w:hint="eastAsia"/>
                <w:kern w:val="0"/>
                <w:szCs w:val="21"/>
              </w:rPr>
              <w:br/>
              <w:t>5. 支持自动白平衡设置功能，红、蓝增益可调；</w:t>
            </w:r>
            <w:r w:rsidRPr="00F7373C">
              <w:rPr>
                <w:rFonts w:ascii="仿宋" w:eastAsia="仿宋" w:hAnsi="仿宋" w:cs="宋体" w:hint="eastAsia"/>
                <w:kern w:val="0"/>
                <w:szCs w:val="21"/>
              </w:rPr>
              <w:br/>
              <w:t>6. 支持噪声抑制设置功能，支持2D、3D降噪；</w:t>
            </w:r>
            <w:r w:rsidRPr="00F7373C">
              <w:rPr>
                <w:rFonts w:ascii="仿宋" w:eastAsia="仿宋" w:hAnsi="仿宋" w:cs="宋体" w:hint="eastAsia"/>
                <w:kern w:val="0"/>
                <w:szCs w:val="21"/>
              </w:rPr>
              <w:br/>
              <w:t>7. 支持摄像机图像质量调节功能，至少包括亮度、对比度、色调、饱和度；</w:t>
            </w:r>
            <w:r w:rsidRPr="00F7373C">
              <w:rPr>
                <w:rFonts w:ascii="仿宋" w:eastAsia="仿宋" w:hAnsi="仿宋" w:cs="宋体" w:hint="eastAsia"/>
                <w:kern w:val="0"/>
                <w:szCs w:val="21"/>
              </w:rPr>
              <w:br/>
              <w:t>8. 支持摄像机控制功能，至少包括云台控制、预置位设置与调用、焦距调节。</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3</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套</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37</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数字无线音频套装</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一、腰包领夹麦克风</w:t>
            </w:r>
            <w:r w:rsidRPr="00F7373C">
              <w:rPr>
                <w:rFonts w:ascii="仿宋" w:eastAsia="仿宋" w:hAnsi="仿宋" w:cs="宋体" w:hint="eastAsia"/>
                <w:kern w:val="0"/>
                <w:szCs w:val="21"/>
              </w:rPr>
              <w:br/>
              <w:t>1. 载波频段：UHF500~980MHz；</w:t>
            </w:r>
            <w:r w:rsidRPr="00F7373C">
              <w:rPr>
                <w:rFonts w:ascii="仿宋" w:eastAsia="仿宋" w:hAnsi="仿宋" w:cs="宋体" w:hint="eastAsia"/>
                <w:kern w:val="0"/>
                <w:szCs w:val="21"/>
              </w:rPr>
              <w:br/>
              <w:t>2. 输出功率：5mW-10mW；</w:t>
            </w:r>
            <w:r w:rsidRPr="00F7373C">
              <w:rPr>
                <w:rFonts w:ascii="仿宋" w:eastAsia="仿宋" w:hAnsi="仿宋" w:cs="宋体" w:hint="eastAsia"/>
                <w:kern w:val="0"/>
                <w:szCs w:val="21"/>
              </w:rPr>
              <w:br/>
              <w:t>3. 频率响应：40Hz-16kHz；</w:t>
            </w:r>
            <w:r w:rsidRPr="00F7373C">
              <w:rPr>
                <w:rFonts w:ascii="仿宋" w:eastAsia="仿宋" w:hAnsi="仿宋" w:cs="宋体" w:hint="eastAsia"/>
                <w:kern w:val="0"/>
                <w:szCs w:val="21"/>
              </w:rPr>
              <w:br/>
              <w:t>4. 灵敏度：-37dB±3dB；</w:t>
            </w:r>
            <w:r w:rsidRPr="00F7373C">
              <w:rPr>
                <w:rFonts w:ascii="仿宋" w:eastAsia="仿宋" w:hAnsi="仿宋" w:cs="宋体" w:hint="eastAsia"/>
                <w:kern w:val="0"/>
                <w:szCs w:val="21"/>
              </w:rPr>
              <w:br/>
              <w:t>5. 最大声压级：130dB；</w:t>
            </w:r>
            <w:r w:rsidRPr="00F7373C">
              <w:rPr>
                <w:rFonts w:ascii="仿宋" w:eastAsia="仿宋" w:hAnsi="仿宋" w:cs="宋体" w:hint="eastAsia"/>
                <w:kern w:val="0"/>
                <w:szCs w:val="21"/>
              </w:rPr>
              <w:br/>
              <w:t>二、手持发射麦克风</w:t>
            </w:r>
            <w:r w:rsidRPr="00F7373C">
              <w:rPr>
                <w:rFonts w:ascii="仿宋" w:eastAsia="仿宋" w:hAnsi="仿宋" w:cs="宋体" w:hint="eastAsia"/>
                <w:kern w:val="0"/>
                <w:szCs w:val="21"/>
              </w:rPr>
              <w:br/>
              <w:t>1. 载波频段：UHF500~980MHz；</w:t>
            </w:r>
            <w:r w:rsidRPr="00F7373C">
              <w:rPr>
                <w:rFonts w:ascii="仿宋" w:eastAsia="仿宋" w:hAnsi="仿宋" w:cs="宋体" w:hint="eastAsia"/>
                <w:kern w:val="0"/>
                <w:szCs w:val="21"/>
              </w:rPr>
              <w:br/>
              <w:t>2. 输出功率5mW-10mW；</w:t>
            </w:r>
            <w:r w:rsidRPr="00F7373C">
              <w:rPr>
                <w:rFonts w:ascii="仿宋" w:eastAsia="仿宋" w:hAnsi="仿宋" w:cs="宋体" w:hint="eastAsia"/>
                <w:kern w:val="0"/>
                <w:szCs w:val="21"/>
              </w:rPr>
              <w:br/>
              <w:t>3. 频率响应60Hz-18kHz；</w:t>
            </w:r>
            <w:r w:rsidRPr="00F7373C">
              <w:rPr>
                <w:rFonts w:ascii="仿宋" w:eastAsia="仿宋" w:hAnsi="仿宋" w:cs="宋体" w:hint="eastAsia"/>
                <w:kern w:val="0"/>
                <w:szCs w:val="21"/>
              </w:rPr>
              <w:br/>
              <w:t>4. 灵敏度-50dB±3dB；</w:t>
            </w:r>
            <w:r w:rsidRPr="00F7373C">
              <w:rPr>
                <w:rFonts w:ascii="仿宋" w:eastAsia="仿宋" w:hAnsi="仿宋" w:cs="宋体" w:hint="eastAsia"/>
                <w:kern w:val="0"/>
                <w:szCs w:val="21"/>
              </w:rPr>
              <w:br/>
              <w:t>三、手雷发射麦克风</w:t>
            </w:r>
            <w:r w:rsidRPr="00F7373C">
              <w:rPr>
                <w:rFonts w:ascii="仿宋" w:eastAsia="仿宋" w:hAnsi="仿宋" w:cs="宋体" w:hint="eastAsia"/>
                <w:kern w:val="0"/>
                <w:szCs w:val="21"/>
              </w:rPr>
              <w:br/>
              <w:t>1. 频段：UHF480-960MHz；</w:t>
            </w:r>
            <w:r w:rsidRPr="00F7373C">
              <w:rPr>
                <w:rFonts w:ascii="仿宋" w:eastAsia="仿宋" w:hAnsi="仿宋" w:cs="宋体" w:hint="eastAsia"/>
                <w:kern w:val="0"/>
                <w:szCs w:val="21"/>
              </w:rPr>
              <w:br/>
              <w:t>2. 发射功率：5mW/10mW，支持设置切换；</w:t>
            </w:r>
            <w:r w:rsidRPr="00F7373C">
              <w:rPr>
                <w:rFonts w:ascii="仿宋" w:eastAsia="仿宋" w:hAnsi="仿宋" w:cs="宋体" w:hint="eastAsia"/>
                <w:kern w:val="0"/>
                <w:szCs w:val="21"/>
              </w:rPr>
              <w:br/>
              <w:t>3. 显示器：具有背光的LCD，至少支持显示工作频道、频率、增益、音量、发射功率、静音、电池存量、静音开关设定、幻象电压，操作锁定及提示讯息；</w:t>
            </w:r>
            <w:r w:rsidRPr="00F7373C">
              <w:rPr>
                <w:rFonts w:ascii="仿宋" w:eastAsia="仿宋" w:hAnsi="仿宋" w:cs="宋体" w:hint="eastAsia"/>
                <w:kern w:val="0"/>
                <w:szCs w:val="21"/>
              </w:rPr>
              <w:br/>
            </w:r>
            <w:r w:rsidRPr="00F7373C">
              <w:rPr>
                <w:rFonts w:ascii="仿宋" w:eastAsia="仿宋" w:hAnsi="仿宋" w:cs="宋体" w:hint="eastAsia"/>
                <w:kern w:val="0"/>
                <w:szCs w:val="21"/>
              </w:rPr>
              <w:lastRenderedPageBreak/>
              <w:t>4. 频率响应：40Hz-16kHz；</w:t>
            </w:r>
            <w:r w:rsidRPr="00F7373C">
              <w:rPr>
                <w:rFonts w:ascii="仿宋" w:eastAsia="仿宋" w:hAnsi="仿宋" w:cs="宋体" w:hint="eastAsia"/>
                <w:kern w:val="0"/>
                <w:szCs w:val="21"/>
              </w:rPr>
              <w:br/>
              <w:t>5. 灵敏度：-29±3dB；</w:t>
            </w:r>
            <w:r w:rsidRPr="00F7373C">
              <w:rPr>
                <w:rFonts w:ascii="仿宋" w:eastAsia="仿宋" w:hAnsi="仿宋" w:cs="宋体" w:hint="eastAsia"/>
                <w:kern w:val="0"/>
                <w:szCs w:val="21"/>
              </w:rPr>
              <w:br/>
              <w:t>四、无线接收机</w:t>
            </w:r>
            <w:r w:rsidRPr="00F7373C">
              <w:rPr>
                <w:rFonts w:ascii="仿宋" w:eastAsia="仿宋" w:hAnsi="仿宋" w:cs="宋体" w:hint="eastAsia"/>
                <w:kern w:val="0"/>
                <w:szCs w:val="21"/>
              </w:rPr>
              <w:br/>
              <w:t>1. 接收频率范围：500-960MHz；</w:t>
            </w:r>
            <w:r w:rsidRPr="00F7373C">
              <w:rPr>
                <w:rFonts w:ascii="仿宋" w:eastAsia="仿宋" w:hAnsi="仿宋" w:cs="宋体" w:hint="eastAsia"/>
                <w:kern w:val="0"/>
                <w:szCs w:val="21"/>
              </w:rPr>
              <w:br/>
              <w:t>2. 频率响应：30Hz-16kHz。</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lastRenderedPageBreak/>
              <w:t>1</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套</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38</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无线网卡</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1. 接口类型：USB3.0，支持向下兼容USB2.0；</w:t>
            </w:r>
            <w:r w:rsidRPr="00F7373C">
              <w:rPr>
                <w:rFonts w:ascii="仿宋" w:eastAsia="仿宋" w:hAnsi="仿宋" w:cs="宋体" w:hint="eastAsia"/>
                <w:kern w:val="0"/>
                <w:szCs w:val="21"/>
              </w:rPr>
              <w:br/>
              <w:t>2. 天线：内置智能天线，高增益2dBi；</w:t>
            </w:r>
            <w:r w:rsidRPr="00F7373C">
              <w:rPr>
                <w:rFonts w:ascii="仿宋" w:eastAsia="仿宋" w:hAnsi="仿宋" w:cs="宋体" w:hint="eastAsia"/>
                <w:kern w:val="0"/>
                <w:szCs w:val="21"/>
              </w:rPr>
              <w:br/>
              <w:t>3. 传输速率：2.4G不小于300Mbps；5.8G不小于800Mbps；</w:t>
            </w:r>
            <w:r w:rsidRPr="00F7373C">
              <w:rPr>
                <w:rFonts w:ascii="仿宋" w:eastAsia="仿宋" w:hAnsi="仿宋" w:cs="宋体" w:hint="eastAsia"/>
                <w:kern w:val="0"/>
                <w:szCs w:val="21"/>
              </w:rPr>
              <w:br/>
              <w:t>4. 收发性能：支持4*4MIMO架构，4数据流并发。</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4</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个</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39</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三脚架</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1. 材质：铝合金；</w:t>
            </w:r>
            <w:r w:rsidRPr="00F7373C">
              <w:rPr>
                <w:rFonts w:ascii="仿宋" w:eastAsia="仿宋" w:hAnsi="仿宋" w:cs="宋体" w:hint="eastAsia"/>
                <w:kern w:val="0"/>
                <w:szCs w:val="21"/>
              </w:rPr>
              <w:br/>
              <w:t>2. 管径：14-26mm；</w:t>
            </w:r>
            <w:r w:rsidRPr="00F7373C">
              <w:rPr>
                <w:rFonts w:ascii="仿宋" w:eastAsia="仿宋" w:hAnsi="仿宋" w:cs="宋体" w:hint="eastAsia"/>
                <w:kern w:val="0"/>
                <w:szCs w:val="21"/>
              </w:rPr>
              <w:br/>
              <w:t>3. 升高：≥150cm；</w:t>
            </w:r>
            <w:r w:rsidRPr="00F7373C">
              <w:rPr>
                <w:rFonts w:ascii="仿宋" w:eastAsia="仿宋" w:hAnsi="仿宋" w:cs="宋体" w:hint="eastAsia"/>
                <w:kern w:val="0"/>
                <w:szCs w:val="21"/>
              </w:rPr>
              <w:br/>
              <w:t>4. 最低高度：12-15cm；</w:t>
            </w:r>
            <w:r w:rsidRPr="00F7373C">
              <w:rPr>
                <w:rFonts w:ascii="仿宋" w:eastAsia="仿宋" w:hAnsi="仿宋" w:cs="宋体" w:hint="eastAsia"/>
                <w:kern w:val="0"/>
                <w:szCs w:val="21"/>
              </w:rPr>
              <w:br/>
              <w:t>5. 收合高度：≤45cm；</w:t>
            </w:r>
            <w:r w:rsidRPr="00F7373C">
              <w:rPr>
                <w:rFonts w:ascii="仿宋" w:eastAsia="仿宋" w:hAnsi="仿宋" w:cs="宋体" w:hint="eastAsia"/>
                <w:kern w:val="0"/>
                <w:szCs w:val="21"/>
              </w:rPr>
              <w:br/>
              <w:t>6. 载重：≥5kg。</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3</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个</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40</w:t>
            </w:r>
          </w:p>
        </w:tc>
        <w:tc>
          <w:tcPr>
            <w:tcW w:w="1003" w:type="dxa"/>
            <w:tcBorders>
              <w:top w:val="nil"/>
              <w:left w:val="nil"/>
              <w:bottom w:val="nil"/>
              <w:right w:val="nil"/>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安全箱</w:t>
            </w:r>
          </w:p>
        </w:tc>
        <w:tc>
          <w:tcPr>
            <w:tcW w:w="5953"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支持所有移动录播设备的存放，至少包含4条标准SDI线、1条HDMI线、1个USB延长线底座、5个USB上弯转接头。</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1</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个</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41</w:t>
            </w:r>
          </w:p>
        </w:tc>
        <w:tc>
          <w:tcPr>
            <w:tcW w:w="1003" w:type="dxa"/>
            <w:tcBorders>
              <w:top w:val="single" w:sz="4" w:space="0" w:color="auto"/>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连接线</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包含4条标准SDI线、1条HDMI线、1个USB延长线底座、5个USB上弯转接头。</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1</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套</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42</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资源平台主机</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1. 具有嵌入式ARM架构设计，支持Linux系统，支持MYSQL数据库；</w:t>
            </w:r>
            <w:r w:rsidRPr="00F7373C">
              <w:rPr>
                <w:rFonts w:ascii="仿宋" w:eastAsia="仿宋" w:hAnsi="仿宋" w:cs="宋体" w:hint="eastAsia"/>
                <w:kern w:val="0"/>
                <w:szCs w:val="21"/>
              </w:rPr>
              <w:br/>
              <w:t>2. 存储容量：不低于4TB SATA 7.2k 3.5in；</w:t>
            </w:r>
            <w:r w:rsidRPr="00F7373C">
              <w:rPr>
                <w:rFonts w:ascii="仿宋" w:eastAsia="仿宋" w:hAnsi="仿宋" w:cs="宋体" w:hint="eastAsia"/>
                <w:kern w:val="0"/>
                <w:szCs w:val="21"/>
              </w:rPr>
              <w:br/>
              <w:t>3. 通讯接口：支持两个以上USB2.0接口；</w:t>
            </w:r>
            <w:r w:rsidRPr="00F7373C">
              <w:rPr>
                <w:rFonts w:ascii="仿宋" w:eastAsia="仿宋" w:hAnsi="仿宋" w:cs="宋体" w:hint="eastAsia"/>
                <w:kern w:val="0"/>
                <w:szCs w:val="21"/>
              </w:rPr>
              <w:br/>
              <w:t>4. 支持</w:t>
            </w:r>
            <w:proofErr w:type="spellStart"/>
            <w:r w:rsidRPr="00F7373C">
              <w:rPr>
                <w:rFonts w:ascii="仿宋" w:eastAsia="仿宋" w:hAnsi="仿宋" w:cs="宋体" w:hint="eastAsia"/>
                <w:kern w:val="0"/>
                <w:szCs w:val="21"/>
              </w:rPr>
              <w:t>Rst</w:t>
            </w:r>
            <w:proofErr w:type="spellEnd"/>
            <w:r w:rsidRPr="00F7373C">
              <w:rPr>
                <w:rFonts w:ascii="仿宋" w:eastAsia="仿宋" w:hAnsi="仿宋" w:cs="宋体" w:hint="eastAsia"/>
                <w:kern w:val="0"/>
                <w:szCs w:val="21"/>
              </w:rPr>
              <w:t>设备一键复位功能；</w:t>
            </w:r>
            <w:r w:rsidRPr="00F7373C">
              <w:rPr>
                <w:rFonts w:ascii="仿宋" w:eastAsia="仿宋" w:hAnsi="仿宋" w:cs="宋体" w:hint="eastAsia"/>
                <w:kern w:val="0"/>
                <w:szCs w:val="21"/>
              </w:rPr>
              <w:br/>
              <w:t>5. 采用安全电压不大于DC36V供电，具有无风扇设计，低噪音；</w:t>
            </w:r>
            <w:r w:rsidRPr="00F7373C">
              <w:rPr>
                <w:rFonts w:ascii="仿宋" w:eastAsia="仿宋" w:hAnsi="仿宋" w:cs="宋体" w:hint="eastAsia"/>
                <w:kern w:val="0"/>
                <w:szCs w:val="21"/>
              </w:rPr>
              <w:br/>
              <w:t>6. 支持流媒体转发、直播、点播功能，单台主机支持不少于200点转发直播、支持大规模点播。</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1</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台</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43</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资源管理系统</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一、信息管理系统</w:t>
            </w:r>
            <w:r w:rsidRPr="00F7373C">
              <w:rPr>
                <w:rFonts w:ascii="仿宋" w:eastAsia="仿宋" w:hAnsi="仿宋" w:cs="宋体" w:hint="eastAsia"/>
                <w:kern w:val="0"/>
                <w:szCs w:val="21"/>
              </w:rPr>
              <w:br/>
              <w:t>1. 录播管理：支持把录播设备接入平台，实现自动转码、无缝直播点播，并具备直播和点播功能。支持对录播进行远程关机、休眠唤醒、启动录制等操作；</w:t>
            </w:r>
            <w:r w:rsidRPr="00F7373C">
              <w:rPr>
                <w:rFonts w:ascii="仿宋" w:eastAsia="仿宋" w:hAnsi="仿宋" w:cs="宋体" w:hint="eastAsia"/>
                <w:kern w:val="0"/>
                <w:szCs w:val="21"/>
              </w:rPr>
              <w:br/>
              <w:t>2. 多级平台对接：支持校平台与上级区平台进行对接，校平台资源可向区平台提交；</w:t>
            </w:r>
            <w:r w:rsidRPr="00F7373C">
              <w:rPr>
                <w:rFonts w:ascii="仿宋" w:eastAsia="仿宋" w:hAnsi="仿宋" w:cs="宋体" w:hint="eastAsia"/>
                <w:kern w:val="0"/>
                <w:szCs w:val="21"/>
              </w:rPr>
              <w:br/>
              <w:t>3. 录制预约：平台支持用户远程进行在线录课预约，可实现单个或批量预约；可直接导入课表实现预约；支持预约信息的申请和审核管理。支持用户手机扫码预约录制，扫码后手机端填写录播预约信息即可快速完成预约，录制结束后也可扫码在平台回顾或下载已录制的视频；</w:t>
            </w:r>
            <w:r w:rsidRPr="00F7373C">
              <w:rPr>
                <w:rFonts w:ascii="仿宋" w:eastAsia="仿宋" w:hAnsi="仿宋" w:cs="宋体" w:hint="eastAsia"/>
                <w:kern w:val="0"/>
                <w:szCs w:val="21"/>
              </w:rPr>
              <w:br/>
              <w:t>4. 资源颗粒度管理：支持视频资源多维度分类，如按年级、学科等分类管理，支持用户自定义分类类型。并支持根据关注度、用户推荐度和点击热度的不同维度在平台呈现。</w:t>
            </w:r>
            <w:r w:rsidRPr="00F7373C">
              <w:rPr>
                <w:rFonts w:ascii="仿宋" w:eastAsia="仿宋" w:hAnsi="仿宋" w:cs="宋体" w:hint="eastAsia"/>
                <w:kern w:val="0"/>
                <w:szCs w:val="21"/>
              </w:rPr>
              <w:br/>
              <w:t>5. 视频专辑：支持用户可灵活创建各种视频专辑，并自定义专辑类型，可将一同类型的视频进行归类，便于视频的归整和</w:t>
            </w:r>
            <w:r w:rsidRPr="00F7373C">
              <w:rPr>
                <w:rFonts w:ascii="仿宋" w:eastAsia="仿宋" w:hAnsi="仿宋" w:cs="宋体" w:hint="eastAsia"/>
                <w:kern w:val="0"/>
                <w:szCs w:val="21"/>
              </w:rPr>
              <w:lastRenderedPageBreak/>
              <w:t>便捷查询；</w:t>
            </w:r>
            <w:r w:rsidRPr="00F7373C">
              <w:rPr>
                <w:rFonts w:ascii="仿宋" w:eastAsia="仿宋" w:hAnsi="仿宋" w:cs="宋体" w:hint="eastAsia"/>
                <w:kern w:val="0"/>
                <w:szCs w:val="21"/>
              </w:rPr>
              <w:br/>
              <w:t>6. 公告发布：平台首页提供公告模块，支持通过平台发布校务公告、活动通知、行政公告、直播通知、紧急通告等多种类型公告。公告支持按定义的类型进行归类查询，支持用户自定义公告类型；</w:t>
            </w:r>
            <w:r w:rsidRPr="00F7373C">
              <w:rPr>
                <w:rFonts w:ascii="仿宋" w:eastAsia="仿宋" w:hAnsi="仿宋" w:cs="宋体" w:hint="eastAsia"/>
                <w:kern w:val="0"/>
                <w:szCs w:val="21"/>
              </w:rPr>
              <w:br/>
              <w:t>7. 自动转码功能：支持视频下载、上传、编辑、管理。支持实现所有主流视频文件格式自动转码，包括</w:t>
            </w:r>
            <w:proofErr w:type="spellStart"/>
            <w:r w:rsidRPr="00F7373C">
              <w:rPr>
                <w:rFonts w:ascii="仿宋" w:eastAsia="仿宋" w:hAnsi="仿宋" w:cs="宋体" w:hint="eastAsia"/>
                <w:kern w:val="0"/>
                <w:szCs w:val="21"/>
              </w:rPr>
              <w:t>asf</w:t>
            </w:r>
            <w:proofErr w:type="spellEnd"/>
            <w:r w:rsidRPr="00F7373C">
              <w:rPr>
                <w:rFonts w:ascii="仿宋" w:eastAsia="仿宋" w:hAnsi="仿宋" w:cs="宋体" w:hint="eastAsia"/>
                <w:kern w:val="0"/>
                <w:szCs w:val="21"/>
              </w:rPr>
              <w:t>、mpg、</w:t>
            </w:r>
            <w:proofErr w:type="spellStart"/>
            <w:r w:rsidRPr="00F7373C">
              <w:rPr>
                <w:rFonts w:ascii="仿宋" w:eastAsia="仿宋" w:hAnsi="仿宋" w:cs="宋体" w:hint="eastAsia"/>
                <w:kern w:val="0"/>
                <w:szCs w:val="21"/>
              </w:rPr>
              <w:t>rmvb</w:t>
            </w:r>
            <w:proofErr w:type="spellEnd"/>
            <w:r w:rsidRPr="00F7373C">
              <w:rPr>
                <w:rFonts w:ascii="仿宋" w:eastAsia="仿宋" w:hAnsi="仿宋" w:cs="宋体" w:hint="eastAsia"/>
                <w:kern w:val="0"/>
                <w:szCs w:val="21"/>
              </w:rPr>
              <w:t>、mov、rm、</w:t>
            </w:r>
            <w:proofErr w:type="spellStart"/>
            <w:r w:rsidRPr="00F7373C">
              <w:rPr>
                <w:rFonts w:ascii="仿宋" w:eastAsia="仿宋" w:hAnsi="仿宋" w:cs="宋体" w:hint="eastAsia"/>
                <w:kern w:val="0"/>
                <w:szCs w:val="21"/>
              </w:rPr>
              <w:t>avi</w:t>
            </w:r>
            <w:proofErr w:type="spellEnd"/>
            <w:r w:rsidRPr="00F7373C">
              <w:rPr>
                <w:rFonts w:ascii="仿宋" w:eastAsia="仿宋" w:hAnsi="仿宋" w:cs="宋体" w:hint="eastAsia"/>
                <w:kern w:val="0"/>
                <w:szCs w:val="21"/>
              </w:rPr>
              <w:t>、3gp、</w:t>
            </w:r>
            <w:proofErr w:type="spellStart"/>
            <w:r w:rsidRPr="00F7373C">
              <w:rPr>
                <w:rFonts w:ascii="仿宋" w:eastAsia="仿宋" w:hAnsi="仿宋" w:cs="宋体" w:hint="eastAsia"/>
                <w:kern w:val="0"/>
                <w:szCs w:val="21"/>
              </w:rPr>
              <w:t>wmv</w:t>
            </w:r>
            <w:proofErr w:type="spellEnd"/>
            <w:r w:rsidRPr="00F7373C">
              <w:rPr>
                <w:rFonts w:ascii="仿宋" w:eastAsia="仿宋" w:hAnsi="仿宋" w:cs="宋体" w:hint="eastAsia"/>
                <w:kern w:val="0"/>
                <w:szCs w:val="21"/>
              </w:rPr>
              <w:t>、</w:t>
            </w:r>
            <w:proofErr w:type="spellStart"/>
            <w:r w:rsidRPr="00F7373C">
              <w:rPr>
                <w:rFonts w:ascii="仿宋" w:eastAsia="仿宋" w:hAnsi="仿宋" w:cs="宋体" w:hint="eastAsia"/>
                <w:kern w:val="0"/>
                <w:szCs w:val="21"/>
              </w:rPr>
              <w:t>flv</w:t>
            </w:r>
            <w:proofErr w:type="spellEnd"/>
            <w:r w:rsidRPr="00F7373C">
              <w:rPr>
                <w:rFonts w:ascii="仿宋" w:eastAsia="仿宋" w:hAnsi="仿宋" w:cs="宋体" w:hint="eastAsia"/>
                <w:kern w:val="0"/>
                <w:szCs w:val="21"/>
              </w:rPr>
              <w:t>、mp4等，支持设置下载及观看权限。支持设置高标清转码清晰度码流；</w:t>
            </w:r>
            <w:r w:rsidRPr="00F7373C">
              <w:rPr>
                <w:rFonts w:ascii="仿宋" w:eastAsia="仿宋" w:hAnsi="仿宋" w:cs="宋体" w:hint="eastAsia"/>
                <w:kern w:val="0"/>
                <w:szCs w:val="21"/>
              </w:rPr>
              <w:br/>
              <w:t>8. 虚拟切片：支持视频自动划分知识点和教学环节片段，且不破坏视频原来的完整性。知识点与教学环节目录支持在全屏状态下呈现，支持快速点击跳转到相应节点播放，支持片段循环播放。支持对上传的视频添加和修改“知识点”和“教学环节”；</w:t>
            </w:r>
            <w:r w:rsidRPr="00F7373C">
              <w:rPr>
                <w:rFonts w:ascii="仿宋" w:eastAsia="仿宋" w:hAnsi="仿宋" w:cs="宋体" w:hint="eastAsia"/>
                <w:kern w:val="0"/>
                <w:szCs w:val="21"/>
              </w:rPr>
              <w:br/>
              <w:t>9. 教学行为分析：支持弗兰德斯教学行为分析法（S-T），根据跟踪数据生成S-T曲线图，帮助用户进行教学技能提升和评估。S-T行为数据支持后期在线编辑修改，便于教师进行错误修正；</w:t>
            </w:r>
            <w:r w:rsidRPr="00F7373C">
              <w:rPr>
                <w:rFonts w:ascii="仿宋" w:eastAsia="仿宋" w:hAnsi="仿宋" w:cs="宋体" w:hint="eastAsia"/>
                <w:kern w:val="0"/>
                <w:szCs w:val="21"/>
              </w:rPr>
              <w:br/>
              <w:t>10. 文件检索：支持关键字搜索功能，用户可直接在资源管理平台的页面搜索框输入关键字，对某个视频标题、知识点和教学环节进行搜索；</w:t>
            </w:r>
            <w:r w:rsidRPr="00F7373C">
              <w:rPr>
                <w:rFonts w:ascii="仿宋" w:eastAsia="仿宋" w:hAnsi="仿宋" w:cs="宋体" w:hint="eastAsia"/>
                <w:kern w:val="0"/>
                <w:szCs w:val="21"/>
              </w:rPr>
              <w:br/>
              <w:t>11. 一键置灰：支持平台肤色一键置灰功能；</w:t>
            </w:r>
            <w:r w:rsidRPr="00F7373C">
              <w:rPr>
                <w:rFonts w:ascii="仿宋" w:eastAsia="仿宋" w:hAnsi="仿宋" w:cs="宋体" w:hint="eastAsia"/>
                <w:kern w:val="0"/>
                <w:szCs w:val="21"/>
              </w:rPr>
              <w:br/>
              <w:t>12. 强制播放：支持强制设置播放源，用户点击任意视频均强制播放指定视频源，便于学校进行统一播放和管理；</w:t>
            </w:r>
            <w:r w:rsidRPr="00F7373C">
              <w:rPr>
                <w:rFonts w:ascii="仿宋" w:eastAsia="仿宋" w:hAnsi="仿宋" w:cs="宋体" w:hint="eastAsia"/>
                <w:kern w:val="0"/>
                <w:szCs w:val="21"/>
              </w:rPr>
              <w:br/>
              <w:t>13. 流量统计：支持平台对用户访问数、页面访问数进行数量统计，用户流量可按日、周、月、年、总浏览数进行分类统计。支持对视频直播流量、点播流量统计，并以曲线图形式展现10天内的访问流量变化趋势；</w:t>
            </w:r>
            <w:r w:rsidRPr="00F7373C">
              <w:rPr>
                <w:rFonts w:ascii="仿宋" w:eastAsia="仿宋" w:hAnsi="仿宋" w:cs="宋体" w:hint="eastAsia"/>
                <w:kern w:val="0"/>
                <w:szCs w:val="21"/>
              </w:rPr>
              <w:br/>
              <w:t>14. 存储管理：平台支持自定义视频的保存期限，支持永久保存，支持自定义视频保存天数期限，到达期限后自动删除；同时支持平台对录播内的视频保存期限进行管理，支持永久保存和自定义期限并在到达期限后录播自动删除视频文件；</w:t>
            </w:r>
            <w:r w:rsidRPr="00F7373C">
              <w:rPr>
                <w:rFonts w:ascii="仿宋" w:eastAsia="仿宋" w:hAnsi="仿宋" w:cs="宋体" w:hint="eastAsia"/>
                <w:kern w:val="0"/>
                <w:szCs w:val="21"/>
              </w:rPr>
              <w:br/>
              <w:t>二、直播点播系统</w:t>
            </w:r>
            <w:r w:rsidRPr="00F7373C">
              <w:rPr>
                <w:rFonts w:ascii="仿宋" w:eastAsia="仿宋" w:hAnsi="仿宋" w:cs="宋体" w:hint="eastAsia"/>
                <w:kern w:val="0"/>
                <w:szCs w:val="21"/>
              </w:rPr>
              <w:br/>
              <w:t>1. 具有flash+html5技术，无需安装插件即可进行跨平台（Windows、Linux、IOS）视频点播观看；</w:t>
            </w:r>
            <w:r w:rsidRPr="00F7373C">
              <w:rPr>
                <w:rFonts w:ascii="仿宋" w:eastAsia="仿宋" w:hAnsi="仿宋" w:cs="宋体" w:hint="eastAsia"/>
                <w:kern w:val="0"/>
                <w:szCs w:val="21"/>
              </w:rPr>
              <w:br/>
              <w:t>2. 支持流媒体转发服务，平台支持不少于2000点以上高清直播功能；</w:t>
            </w:r>
            <w:r w:rsidRPr="00F7373C">
              <w:rPr>
                <w:rFonts w:ascii="仿宋" w:eastAsia="仿宋" w:hAnsi="仿宋" w:cs="宋体" w:hint="eastAsia"/>
                <w:kern w:val="0"/>
                <w:szCs w:val="21"/>
              </w:rPr>
              <w:br/>
              <w:t>3. 集群技术：支持直播集群技术，以支持系统的横向拓展，随系统应用规模的拓展逐渐增加转发服务器以支持更大规模直播；</w:t>
            </w:r>
            <w:r w:rsidRPr="00F7373C">
              <w:rPr>
                <w:rFonts w:ascii="仿宋" w:eastAsia="仿宋" w:hAnsi="仿宋" w:cs="宋体" w:hint="eastAsia"/>
                <w:kern w:val="0"/>
                <w:szCs w:val="21"/>
              </w:rPr>
              <w:br/>
              <w:t>4. 多码率支持：点播视频时可根据网络情况在播放器窗口进行高标清切换观看；</w:t>
            </w:r>
            <w:r w:rsidRPr="00F7373C">
              <w:rPr>
                <w:rFonts w:ascii="仿宋" w:eastAsia="仿宋" w:hAnsi="仿宋" w:cs="宋体" w:hint="eastAsia"/>
                <w:kern w:val="0"/>
                <w:szCs w:val="21"/>
              </w:rPr>
              <w:br/>
              <w:t>5. 支持直播权限及密码设置，让直播信息更加安全；</w:t>
            </w:r>
            <w:r w:rsidRPr="00F7373C">
              <w:rPr>
                <w:rFonts w:ascii="仿宋" w:eastAsia="仿宋" w:hAnsi="仿宋" w:cs="宋体" w:hint="eastAsia"/>
                <w:kern w:val="0"/>
                <w:szCs w:val="21"/>
              </w:rPr>
              <w:br/>
              <w:t>6. 支持上传教案、课件等视频附件，附件可与视频进行绑</w:t>
            </w:r>
            <w:r w:rsidRPr="00F7373C">
              <w:rPr>
                <w:rFonts w:ascii="仿宋" w:eastAsia="仿宋" w:hAnsi="仿宋" w:cs="宋体" w:hint="eastAsia"/>
                <w:kern w:val="0"/>
                <w:szCs w:val="21"/>
              </w:rPr>
              <w:lastRenderedPageBreak/>
              <w:t>定。支持word、excel、ppt、PDF、jpeg等格式。用户在点播视频时下载附件；</w:t>
            </w:r>
            <w:r w:rsidRPr="00F7373C">
              <w:rPr>
                <w:rFonts w:ascii="仿宋" w:eastAsia="仿宋" w:hAnsi="仿宋" w:cs="宋体" w:hint="eastAsia"/>
                <w:kern w:val="0"/>
                <w:szCs w:val="21"/>
              </w:rPr>
              <w:br/>
              <w:t>7. 支持视频转发分享功能，支持二维码分享和一键转发分享至新浪微博、QQ、微信等社交平台中；</w:t>
            </w:r>
            <w:r w:rsidRPr="00F7373C">
              <w:rPr>
                <w:rFonts w:ascii="仿宋" w:eastAsia="仿宋" w:hAnsi="仿宋" w:cs="宋体" w:hint="eastAsia"/>
                <w:kern w:val="0"/>
                <w:szCs w:val="21"/>
              </w:rPr>
              <w:br/>
              <w:t>三、微课管理系统</w:t>
            </w:r>
            <w:r w:rsidRPr="00F7373C">
              <w:rPr>
                <w:rFonts w:ascii="仿宋" w:eastAsia="仿宋" w:hAnsi="仿宋" w:cs="宋体" w:hint="eastAsia"/>
                <w:kern w:val="0"/>
                <w:szCs w:val="21"/>
              </w:rPr>
              <w:br/>
              <w:t>1. 提供微课管理模块，支持自定义微课时长限制，在规定时长内的视频上传平台后自动归类到微课模块当中，并支持按学段、学科进行自动归类整理；</w:t>
            </w:r>
            <w:r w:rsidRPr="00F7373C">
              <w:rPr>
                <w:rFonts w:ascii="仿宋" w:eastAsia="仿宋" w:hAnsi="仿宋" w:cs="宋体" w:hint="eastAsia"/>
                <w:kern w:val="0"/>
                <w:szCs w:val="21"/>
              </w:rPr>
              <w:br/>
              <w:t>2. 具有专业微课录制软件，支持直接从平台下载微课录制软件并安装于笔记本电脑中。微课视频录制完毕后支持一键上传到平台，或下载到本地电脑保存；</w:t>
            </w:r>
            <w:r w:rsidRPr="00F7373C">
              <w:rPr>
                <w:rFonts w:ascii="仿宋" w:eastAsia="仿宋" w:hAnsi="仿宋" w:cs="宋体" w:hint="eastAsia"/>
                <w:kern w:val="0"/>
                <w:szCs w:val="21"/>
              </w:rPr>
              <w:br/>
              <w:t>3. 微课录制软件需满足包括教师头像、实物展台、课件PPT在内的三路视频源切换及组合布局录制，支持课件与老师画中画模式；</w:t>
            </w:r>
            <w:r w:rsidRPr="00F7373C">
              <w:rPr>
                <w:rFonts w:ascii="仿宋" w:eastAsia="仿宋" w:hAnsi="仿宋" w:cs="宋体" w:hint="eastAsia"/>
                <w:kern w:val="0"/>
                <w:szCs w:val="21"/>
              </w:rPr>
              <w:br/>
              <w:t>4. 支持PPT课件导入、课件批注，在微课录制的同时支持PPT分页预览，并进行切换录制；</w:t>
            </w:r>
            <w:r w:rsidRPr="00F7373C">
              <w:rPr>
                <w:rFonts w:ascii="仿宋" w:eastAsia="仿宋" w:hAnsi="仿宋" w:cs="宋体" w:hint="eastAsia"/>
                <w:kern w:val="0"/>
                <w:szCs w:val="21"/>
              </w:rPr>
              <w:br/>
              <w:t>四、移动APP应用服务</w:t>
            </w:r>
            <w:r w:rsidRPr="00F7373C">
              <w:rPr>
                <w:rFonts w:ascii="仿宋" w:eastAsia="仿宋" w:hAnsi="仿宋" w:cs="宋体" w:hint="eastAsia"/>
                <w:kern w:val="0"/>
                <w:szCs w:val="21"/>
              </w:rPr>
              <w:br/>
              <w:t>1. 具有自主研发的平台移动端APP，支持Android系统；</w:t>
            </w:r>
            <w:r w:rsidRPr="00F7373C">
              <w:rPr>
                <w:rFonts w:ascii="仿宋" w:eastAsia="仿宋" w:hAnsi="仿宋" w:cs="宋体" w:hint="eastAsia"/>
                <w:kern w:val="0"/>
                <w:szCs w:val="21"/>
              </w:rPr>
              <w:br/>
              <w:t>2. 移动端APP应提供视频在线直播、视频点播、专辑点播等功能；</w:t>
            </w:r>
            <w:r w:rsidRPr="00F7373C">
              <w:rPr>
                <w:rFonts w:ascii="仿宋" w:eastAsia="仿宋" w:hAnsi="仿宋" w:cs="宋体" w:hint="eastAsia"/>
                <w:kern w:val="0"/>
                <w:szCs w:val="21"/>
              </w:rPr>
              <w:br/>
              <w:t>3. 移动端同步支持虚拟切片功能，实现知识点的快速跳转观看、学习，提高学生的学习效率；</w:t>
            </w:r>
            <w:r w:rsidRPr="00F7373C">
              <w:rPr>
                <w:rFonts w:ascii="仿宋" w:eastAsia="仿宋" w:hAnsi="仿宋" w:cs="宋体" w:hint="eastAsia"/>
                <w:kern w:val="0"/>
                <w:szCs w:val="21"/>
              </w:rPr>
              <w:br/>
              <w:t>4. 支持移动端APP点播视频时查看视频信息、视频附件。</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lastRenderedPageBreak/>
              <w:t>1</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套</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lastRenderedPageBreak/>
              <w:t>44</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台式电脑</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1. 处理器≥i5，内存≥8G，硬盘≥1TB+256SSD；</w:t>
            </w:r>
            <w:r w:rsidRPr="00F7373C">
              <w:rPr>
                <w:rFonts w:ascii="仿宋" w:eastAsia="仿宋" w:hAnsi="仿宋" w:cs="宋体" w:hint="eastAsia"/>
                <w:kern w:val="0"/>
                <w:szCs w:val="21"/>
              </w:rPr>
              <w:br/>
              <w:t>2. 具有扩展槽：≥2个 M.2，≥1 个 PCIe(x1)，≥1 个PCIe(x16)，≥1个PCI；</w:t>
            </w:r>
            <w:r w:rsidRPr="00F7373C">
              <w:rPr>
                <w:rFonts w:ascii="仿宋" w:eastAsia="仿宋" w:hAnsi="仿宋" w:cs="宋体" w:hint="eastAsia"/>
                <w:kern w:val="0"/>
                <w:szCs w:val="21"/>
              </w:rPr>
              <w:br/>
              <w:t>3. 具有不少于8个USB接口(其中不少于4个USB 3.1 Gen1），前USB接口不少于2个；</w:t>
            </w:r>
            <w:r w:rsidRPr="00F7373C">
              <w:rPr>
                <w:rFonts w:ascii="仿宋" w:eastAsia="仿宋" w:hAnsi="仿宋" w:cs="宋体" w:hint="eastAsia"/>
                <w:kern w:val="0"/>
                <w:szCs w:val="21"/>
              </w:rPr>
              <w:br/>
              <w:t>4. 预装正版Windows 10 操作系统。</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5</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台</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45</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笔记本电脑</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1. 处理器≥i7，内存≥8G，硬盘≥512SSD；</w:t>
            </w:r>
            <w:r w:rsidRPr="00F7373C">
              <w:rPr>
                <w:rFonts w:ascii="仿宋" w:eastAsia="仿宋" w:hAnsi="仿宋" w:cs="宋体" w:hint="eastAsia"/>
                <w:kern w:val="0"/>
                <w:szCs w:val="21"/>
              </w:rPr>
              <w:br/>
              <w:t>2、具有2G内存独立显卡；</w:t>
            </w:r>
            <w:r w:rsidRPr="00F7373C">
              <w:rPr>
                <w:rFonts w:ascii="仿宋" w:eastAsia="仿宋" w:hAnsi="仿宋" w:cs="宋体" w:hint="eastAsia"/>
                <w:kern w:val="0"/>
                <w:szCs w:val="21"/>
              </w:rPr>
              <w:br/>
              <w:t>3. 显示器尺寸不小于14寸；</w:t>
            </w:r>
            <w:r w:rsidRPr="00F7373C">
              <w:rPr>
                <w:rFonts w:ascii="仿宋" w:eastAsia="仿宋" w:hAnsi="仿宋" w:cs="宋体" w:hint="eastAsia"/>
                <w:kern w:val="0"/>
                <w:szCs w:val="21"/>
              </w:rPr>
              <w:br/>
              <w:t>4. 预装正版Windows 10 操作系统。</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9</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台</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46</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万兆光模块</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万兆光模块，单模，(1310nm,10km,LC)。</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6</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个</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47</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千兆光模块</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千兆光模块，单模，(1310nm,10km,LC)。</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30</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个</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48</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光纤</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室外光纤，单模，8芯。</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150</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米</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49</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光纤终端盒</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六口光纤终端盒。</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2</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 xml:space="preserve">个 </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50</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网络线缆</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超六类非屏蔽双绞线缆。</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7000</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米</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lastRenderedPageBreak/>
              <w:t>51</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网络线缆</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超五类非屏蔽双绞线缆。</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8500</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米</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52</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线槽</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PVC非再生料，50*25。</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2800</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 xml:space="preserve">米 </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53</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尾纤</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电信级光纤尾纤。</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58</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条</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54</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电源线</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RVV2*1.5国标电源线缆。</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3500</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米</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55</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音箱线</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RVVP2*0.75音箱线。</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500</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米</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56</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壁挂机柜</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6U壁挂式机柜。</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9</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个</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57</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教育装备监测</w:t>
            </w:r>
            <w:r w:rsidRPr="00F7373C">
              <w:rPr>
                <w:rFonts w:ascii="仿宋" w:eastAsia="仿宋" w:hAnsi="仿宋" w:cs="宋体" w:hint="eastAsia"/>
                <w:kern w:val="0"/>
                <w:szCs w:val="21"/>
              </w:rPr>
              <w:br/>
              <w:t>（管理）平台</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可视化预警监控平台是专门为校级领导和用户提供管理、监督和决策的平台。</w:t>
            </w:r>
            <w:r w:rsidRPr="00F7373C">
              <w:rPr>
                <w:rFonts w:ascii="仿宋" w:eastAsia="仿宋" w:hAnsi="仿宋" w:cs="宋体" w:hint="eastAsia"/>
                <w:kern w:val="0"/>
                <w:szCs w:val="21"/>
              </w:rPr>
              <w:br/>
              <w:t>平台通过四色预警对学校多媒体设备、计算机类设备进行实时动态监控，超出设定阀值后发出警告预警，做到对问题的提前预防，出现问题及时处理，有效的减少各类事件的发生及影响，使各个设备能充分发挥其效益。</w:t>
            </w:r>
            <w:r w:rsidRPr="00F7373C">
              <w:rPr>
                <w:rFonts w:ascii="仿宋" w:eastAsia="仿宋" w:hAnsi="仿宋" w:cs="宋体" w:hint="eastAsia"/>
                <w:kern w:val="0"/>
                <w:szCs w:val="21"/>
              </w:rPr>
              <w:br/>
              <w:t>管理员可以根据不同的工作要求，设置不同的报警策略，系统则根据报警策略对违规事件产生相应的报警信息。并立即上传到控制台，通知管理员有违规事件发生，通过平台可以直观的看到各个区域的运行预警状态。</w:t>
            </w:r>
            <w:r w:rsidRPr="00F7373C">
              <w:rPr>
                <w:rFonts w:ascii="仿宋" w:eastAsia="仿宋" w:hAnsi="仿宋" w:cs="宋体" w:hint="eastAsia"/>
                <w:kern w:val="0"/>
                <w:szCs w:val="21"/>
              </w:rPr>
              <w:br/>
              <w:t>一、多媒体设备、计算机类设备监测系统（客户端）</w:t>
            </w:r>
            <w:r w:rsidRPr="00F7373C">
              <w:rPr>
                <w:rFonts w:ascii="仿宋" w:eastAsia="仿宋" w:hAnsi="仿宋" w:cs="宋体" w:hint="eastAsia"/>
                <w:kern w:val="0"/>
                <w:szCs w:val="21"/>
              </w:rPr>
              <w:br/>
              <w:t>主要监控CPU的使用率、内存的使用率、磁盘I/O、访问网站等；功能包括：</w:t>
            </w:r>
            <w:r w:rsidRPr="00F7373C">
              <w:rPr>
                <w:rFonts w:ascii="仿宋" w:eastAsia="仿宋" w:hAnsi="仿宋" w:cs="宋体" w:hint="eastAsia"/>
                <w:kern w:val="0"/>
                <w:szCs w:val="21"/>
              </w:rPr>
              <w:br/>
              <w:t>1. 设备运行情况的实时图形化展现，通过图形的方式展现设备运行的情况。展现的内容包括 CPU的利用率、物理内存利用率、内存利用率、进程运行情况等等；</w:t>
            </w:r>
            <w:r w:rsidRPr="00F7373C">
              <w:rPr>
                <w:rFonts w:ascii="仿宋" w:eastAsia="仿宋" w:hAnsi="仿宋" w:cs="宋体" w:hint="eastAsia"/>
                <w:kern w:val="0"/>
                <w:szCs w:val="21"/>
              </w:rPr>
              <w:br/>
              <w:t>2. 针对CPU的监控，监控CPU的负载，当CPU的使用率超过阀值时，产生告警通知。针对CPU瞬时增高的问题，用户可以自己定义阀值，保证CPU在确定已经多次超过阀值的情况下产生告警；</w:t>
            </w:r>
            <w:r w:rsidRPr="00F7373C">
              <w:rPr>
                <w:rFonts w:ascii="仿宋" w:eastAsia="仿宋" w:hAnsi="仿宋" w:cs="宋体" w:hint="eastAsia"/>
                <w:kern w:val="0"/>
                <w:szCs w:val="21"/>
              </w:rPr>
              <w:br/>
              <w:t>3. 针对内存的监控，提供内存利用率、内存页面调进速率、内存页面调出速率等指标来监控物理内存、虚拟内存、以及系统页面调入、调出情况，当这些指标超过阀值时，产生告警；</w:t>
            </w:r>
            <w:r w:rsidRPr="00F7373C">
              <w:rPr>
                <w:rFonts w:ascii="仿宋" w:eastAsia="仿宋" w:hAnsi="仿宋" w:cs="宋体" w:hint="eastAsia"/>
                <w:kern w:val="0"/>
                <w:szCs w:val="21"/>
              </w:rPr>
              <w:br/>
              <w:t>4. 提供针对学生在这台多媒体设备、计算机类设备，何时进行了什么样的操作，打开了什么样的文档资料或者多媒体课件等；</w:t>
            </w:r>
            <w:r w:rsidRPr="00F7373C">
              <w:rPr>
                <w:rFonts w:ascii="仿宋" w:eastAsia="仿宋" w:hAnsi="仿宋" w:cs="宋体" w:hint="eastAsia"/>
                <w:kern w:val="0"/>
                <w:szCs w:val="21"/>
              </w:rPr>
              <w:br/>
              <w:t>5. 针对下课后，设备还在运行的，将给这台设备发送询问信息，来判断是否处理正常工作状态，在三分钟内没有得到回应，将给管理员产生告警信息，由管理员来判断当前设备是否处理正常的工作状态，如果是非工作状态，平台将会关闭该台设备。如果5分钟内，管理员也未作回复，平台将自动将该台设备关闭；</w:t>
            </w:r>
            <w:r w:rsidRPr="00F7373C">
              <w:rPr>
                <w:rFonts w:ascii="仿宋" w:eastAsia="仿宋" w:hAnsi="仿宋" w:cs="宋体" w:hint="eastAsia"/>
                <w:kern w:val="0"/>
                <w:szCs w:val="21"/>
              </w:rPr>
              <w:br/>
              <w:t>二、服务器监控系统（中心端）</w:t>
            </w:r>
            <w:r w:rsidRPr="00F7373C">
              <w:rPr>
                <w:rFonts w:ascii="仿宋" w:eastAsia="仿宋" w:hAnsi="仿宋" w:cs="宋体" w:hint="eastAsia"/>
                <w:kern w:val="0"/>
                <w:szCs w:val="21"/>
              </w:rPr>
              <w:br/>
            </w:r>
            <w:r w:rsidRPr="00F7373C">
              <w:rPr>
                <w:rFonts w:ascii="仿宋" w:eastAsia="仿宋" w:hAnsi="仿宋" w:cs="宋体" w:hint="eastAsia"/>
                <w:kern w:val="0"/>
                <w:szCs w:val="21"/>
              </w:rPr>
              <w:lastRenderedPageBreak/>
              <w:t>★1. 支持服务器运行情况的实时图形化展现，通过图形的方式展现服务器运行的情况。展现的内容至少包括：多个CPU中每个CPU的利用率、物理内存利用率、内存利用率、进程运行情况；</w:t>
            </w:r>
            <w:r w:rsidRPr="00F7373C">
              <w:rPr>
                <w:rFonts w:ascii="仿宋" w:eastAsia="仿宋" w:hAnsi="仿宋" w:cs="宋体" w:hint="eastAsia"/>
                <w:kern w:val="0"/>
                <w:szCs w:val="21"/>
              </w:rPr>
              <w:br/>
              <w:t>2. 针对CPU的监控，监控CPU的负载，监控CPU用户使用时间、CPU等待I/O的时间和CPU空闲时间等，当CPU的使用率超过阀值时，产生告警通知。针对CPU瞬时增高的问题，用户可以自己定义阀值，保证CPU在确定已经多次超过阀值的情况下产生告警；</w:t>
            </w:r>
            <w:r w:rsidRPr="00F7373C">
              <w:rPr>
                <w:rFonts w:ascii="仿宋" w:eastAsia="仿宋" w:hAnsi="仿宋" w:cs="宋体" w:hint="eastAsia"/>
                <w:kern w:val="0"/>
                <w:szCs w:val="21"/>
              </w:rPr>
              <w:br/>
              <w:t>3. 针对内存的监控，提供内存利用率、内存页面调进速率、内存页面调出速率等指标来监控物理内存、虚拟内存、以及系统页面调入、调出情况，当这些指标超过庙宇的阀值时，产生告警；</w:t>
            </w:r>
            <w:r w:rsidRPr="00F7373C">
              <w:rPr>
                <w:rFonts w:ascii="仿宋" w:eastAsia="仿宋" w:hAnsi="仿宋" w:cs="宋体" w:hint="eastAsia"/>
                <w:kern w:val="0"/>
                <w:szCs w:val="21"/>
              </w:rPr>
              <w:br/>
              <w:t>4. 提供针对进程的进程名称、进程ID、运行该进程的用户、进程优先级、运行终端等的监控，其中有运行权限的用户可以修改进程的优先级和杀死进程。还提供对计算机进程运行状态的监控，这包括进程活、进程死、进程等待等状态。当进程启动或者僵死时，产生告警，通知系统管理员；</w:t>
            </w:r>
            <w:r w:rsidRPr="00F7373C">
              <w:rPr>
                <w:rFonts w:ascii="仿宋" w:eastAsia="仿宋" w:hAnsi="仿宋" w:cs="宋体" w:hint="eastAsia"/>
                <w:kern w:val="0"/>
                <w:szCs w:val="21"/>
              </w:rPr>
              <w:br/>
              <w:t>三、报表管理系统（中心端）：</w:t>
            </w:r>
            <w:r w:rsidRPr="00F7373C">
              <w:rPr>
                <w:rFonts w:ascii="仿宋" w:eastAsia="仿宋" w:hAnsi="仿宋" w:cs="宋体" w:hint="eastAsia"/>
                <w:kern w:val="0"/>
                <w:szCs w:val="21"/>
              </w:rPr>
              <w:br/>
              <w:t>★管理报表支持根据要求定制，内容包括:</w:t>
            </w:r>
            <w:r w:rsidRPr="00F7373C">
              <w:rPr>
                <w:rFonts w:ascii="仿宋" w:eastAsia="仿宋" w:hAnsi="仿宋" w:cs="宋体" w:hint="eastAsia"/>
                <w:kern w:val="0"/>
                <w:szCs w:val="21"/>
              </w:rPr>
              <w:br/>
              <w:t>1. 学校每台设备各时间段使用情况：统计分析学校每台设备各时间段的使用率，各时段分别为上午、下午、晚自习；</w:t>
            </w:r>
            <w:r w:rsidRPr="00F7373C">
              <w:rPr>
                <w:rFonts w:ascii="仿宋" w:eastAsia="仿宋" w:hAnsi="仿宋" w:cs="宋体" w:hint="eastAsia"/>
                <w:kern w:val="0"/>
                <w:szCs w:val="21"/>
              </w:rPr>
              <w:br/>
              <w:t>2. 学校各时段总体使用情况 ：教育局领导可以通过分析报表，直观的了解到每所学校在各时段设备仪器的使用情况；</w:t>
            </w:r>
            <w:r w:rsidRPr="00F7373C">
              <w:rPr>
                <w:rFonts w:ascii="仿宋" w:eastAsia="仿宋" w:hAnsi="仿宋" w:cs="宋体" w:hint="eastAsia"/>
                <w:kern w:val="0"/>
                <w:szCs w:val="21"/>
              </w:rPr>
              <w:br/>
              <w:t>3. 学校每台设备软件使用情况：统计分析学校每台设备各时间段的使用教学软件的情况，时段分别为上午、下午、晚自习；</w:t>
            </w:r>
            <w:r w:rsidRPr="00F7373C">
              <w:rPr>
                <w:rFonts w:ascii="仿宋" w:eastAsia="仿宋" w:hAnsi="仿宋" w:cs="宋体" w:hint="eastAsia"/>
                <w:kern w:val="0"/>
                <w:szCs w:val="21"/>
              </w:rPr>
              <w:br/>
              <w:t>4. 学校设备软件总体使用情况：教育局领导可以通过分析报表，直观的了解到每所学校在各时段设备软件的使用情况；</w:t>
            </w:r>
            <w:r w:rsidRPr="00F7373C">
              <w:rPr>
                <w:rFonts w:ascii="仿宋" w:eastAsia="仿宋" w:hAnsi="仿宋" w:cs="宋体" w:hint="eastAsia"/>
                <w:kern w:val="0"/>
                <w:szCs w:val="21"/>
              </w:rPr>
              <w:br/>
              <w:t>四、简报系统（中心端）</w:t>
            </w:r>
            <w:r w:rsidRPr="00F7373C">
              <w:rPr>
                <w:rFonts w:ascii="仿宋" w:eastAsia="仿宋" w:hAnsi="仿宋" w:cs="宋体" w:hint="eastAsia"/>
                <w:kern w:val="0"/>
                <w:szCs w:val="21"/>
              </w:rPr>
              <w:br/>
              <w:t>实现教育技术装备使用情况自动生成简报；</w:t>
            </w:r>
            <w:r w:rsidRPr="00F7373C">
              <w:rPr>
                <w:rFonts w:ascii="仿宋" w:eastAsia="仿宋" w:hAnsi="仿宋" w:cs="宋体" w:hint="eastAsia"/>
                <w:kern w:val="0"/>
                <w:szCs w:val="21"/>
              </w:rPr>
              <w:br/>
              <w:t>简报是学校传递数据及信息的最主要的途径。通过简报，教育局领导可以了解学校的教育技术装备运行情况、能及时发现问题、制定相应决策；</w:t>
            </w:r>
            <w:r w:rsidRPr="00F7373C">
              <w:rPr>
                <w:rFonts w:ascii="仿宋" w:eastAsia="仿宋" w:hAnsi="仿宋" w:cs="宋体" w:hint="eastAsia"/>
                <w:kern w:val="0"/>
                <w:szCs w:val="21"/>
              </w:rPr>
              <w:br/>
              <w:t>要求开发一种智能的报告生成工具，可定时地按要求生成用户所需分析报告，报告可以按照用户的需要生成指定的时间及格式，实现了分析型报告的系统自动生成，大大提高了分析人员的工作效率，节省了大量的人力成本；</w:t>
            </w:r>
            <w:r w:rsidRPr="00F7373C">
              <w:rPr>
                <w:rFonts w:ascii="仿宋" w:eastAsia="仿宋" w:hAnsi="仿宋" w:cs="宋体" w:hint="eastAsia"/>
                <w:kern w:val="0"/>
                <w:szCs w:val="21"/>
              </w:rPr>
              <w:br/>
              <w:t>可以按不同时间段（年/月）设计简报、生成简报、查看简报。简报可以直接打印，也能导出WORD文档；</w:t>
            </w:r>
            <w:r w:rsidRPr="00F7373C">
              <w:rPr>
                <w:rFonts w:ascii="仿宋" w:eastAsia="仿宋" w:hAnsi="仿宋" w:cs="宋体" w:hint="eastAsia"/>
                <w:kern w:val="0"/>
                <w:szCs w:val="21"/>
              </w:rPr>
              <w:br/>
              <w:t>设计简报：可以创建新模板、编辑已有模板、删除模板。简报模板内容包括简报级别、创建人；</w:t>
            </w:r>
            <w:r w:rsidRPr="00F7373C">
              <w:rPr>
                <w:rFonts w:ascii="仿宋" w:eastAsia="仿宋" w:hAnsi="仿宋" w:cs="宋体" w:hint="eastAsia"/>
                <w:kern w:val="0"/>
                <w:szCs w:val="21"/>
              </w:rPr>
              <w:br/>
              <w:t>生成简报：选定简报模板、月份后，可以预览简报全部内容，进行生成发布；</w:t>
            </w:r>
            <w:r w:rsidRPr="00F7373C">
              <w:rPr>
                <w:rFonts w:ascii="仿宋" w:eastAsia="仿宋" w:hAnsi="仿宋" w:cs="宋体" w:hint="eastAsia"/>
                <w:kern w:val="0"/>
                <w:szCs w:val="21"/>
              </w:rPr>
              <w:br/>
            </w:r>
            <w:r w:rsidRPr="00F7373C">
              <w:rPr>
                <w:rFonts w:ascii="仿宋" w:eastAsia="仿宋" w:hAnsi="仿宋" w:cs="宋体" w:hint="eastAsia"/>
                <w:kern w:val="0"/>
                <w:szCs w:val="21"/>
              </w:rPr>
              <w:lastRenderedPageBreak/>
              <w:t>查看简报：发布后的简报可以通过查看简报窗口进行选择查看；</w:t>
            </w:r>
            <w:r w:rsidRPr="00F7373C">
              <w:rPr>
                <w:rFonts w:ascii="仿宋" w:eastAsia="仿宋" w:hAnsi="仿宋" w:cs="宋体" w:hint="eastAsia"/>
                <w:kern w:val="0"/>
                <w:szCs w:val="21"/>
              </w:rPr>
              <w:br/>
              <w:t>通过简报对学校的发送，便于把各学校教育技术装备的使用效益，纳入教育教学工作考核体系；便于政府教育督导室对各学校教育技术装备管理和使用情况进行督导评估；便于教育局相关职能科室对学校教育技术装备管理使用情况进行考核；</w:t>
            </w:r>
            <w:r w:rsidRPr="00F7373C">
              <w:rPr>
                <w:rFonts w:ascii="仿宋" w:eastAsia="仿宋" w:hAnsi="仿宋" w:cs="宋体" w:hint="eastAsia"/>
                <w:kern w:val="0"/>
                <w:szCs w:val="21"/>
              </w:rPr>
              <w:br/>
              <w:t>五、移动管理系统（中心端手机App）：</w:t>
            </w:r>
            <w:r w:rsidRPr="00F7373C">
              <w:rPr>
                <w:rFonts w:ascii="仿宋" w:eastAsia="仿宋" w:hAnsi="仿宋" w:cs="宋体" w:hint="eastAsia"/>
                <w:kern w:val="0"/>
                <w:szCs w:val="21"/>
              </w:rPr>
              <w:br/>
              <w:t>支持通过手机端App操作实现以下功能：设备使用分析、设备监控简报、装备日常管理、设备台账管理、我的实验、实验审核、消息推送、教育装备可视化监控等。具体参数如下：</w:t>
            </w:r>
            <w:r w:rsidRPr="00F7373C">
              <w:rPr>
                <w:rFonts w:ascii="仿宋" w:eastAsia="仿宋" w:hAnsi="仿宋" w:cs="宋体" w:hint="eastAsia"/>
                <w:kern w:val="0"/>
                <w:szCs w:val="21"/>
              </w:rPr>
              <w:br/>
              <w:t>1. 设备使用分析：支持按不同的年份、年级、使用率来进行排序，查看设备的平均使用率；</w:t>
            </w:r>
            <w:r w:rsidRPr="00F7373C">
              <w:rPr>
                <w:rFonts w:ascii="仿宋" w:eastAsia="仿宋" w:hAnsi="仿宋" w:cs="宋体" w:hint="eastAsia"/>
                <w:kern w:val="0"/>
                <w:szCs w:val="21"/>
              </w:rPr>
              <w:br/>
              <w:t>2. 设备监控简报：支持了解学校的教育技术装备运行情况(对比、环比、各时间段、以及各时段使用教学软件的使用率等)；</w:t>
            </w:r>
            <w:r w:rsidRPr="00F7373C">
              <w:rPr>
                <w:rFonts w:ascii="仿宋" w:eastAsia="仿宋" w:hAnsi="仿宋" w:cs="宋体" w:hint="eastAsia"/>
                <w:kern w:val="0"/>
                <w:szCs w:val="21"/>
              </w:rPr>
              <w:br/>
              <w:t>3. 服务器监控：支持查看服务器</w:t>
            </w:r>
            <w:proofErr w:type="spellStart"/>
            <w:r w:rsidRPr="00F7373C">
              <w:rPr>
                <w:rFonts w:ascii="仿宋" w:eastAsia="仿宋" w:hAnsi="仿宋" w:cs="宋体" w:hint="eastAsia"/>
                <w:kern w:val="0"/>
                <w:szCs w:val="21"/>
              </w:rPr>
              <w:t>cpu</w:t>
            </w:r>
            <w:proofErr w:type="spellEnd"/>
            <w:r w:rsidRPr="00F7373C">
              <w:rPr>
                <w:rFonts w:ascii="仿宋" w:eastAsia="仿宋" w:hAnsi="仿宋" w:cs="宋体" w:hint="eastAsia"/>
                <w:kern w:val="0"/>
                <w:szCs w:val="21"/>
              </w:rPr>
              <w:t>使用率、内存占用率、硬盘占用率、进程信息、访问网站等一系列数据；</w:t>
            </w:r>
            <w:r w:rsidRPr="00F7373C">
              <w:rPr>
                <w:rFonts w:ascii="仿宋" w:eastAsia="仿宋" w:hAnsi="仿宋" w:cs="宋体" w:hint="eastAsia"/>
                <w:kern w:val="0"/>
                <w:szCs w:val="21"/>
              </w:rPr>
              <w:br/>
              <w:t>4. 教育装备可视化监控：分为服务器、办公电脑、学生电脑、多媒体设备，查看当前各设备的运行状态(运行的设备以亮色显示，关闭的设备以暗色显示，以作区分)，并能够查看每一台电脑的详细情况，如：CPU的使用率、内存的使用率、磁盘I/O、带宽网络的使用率、数据库或应用服务的运行状态通过图形的方式展现设备运行的情况。可以通过手机对电脑的关机、重启、结束进程、重启计算机进程等操作。</w:t>
            </w:r>
            <w:r w:rsidRPr="00F7373C">
              <w:rPr>
                <w:rFonts w:ascii="仿宋" w:eastAsia="仿宋" w:hAnsi="仿宋" w:cs="宋体" w:hint="eastAsia"/>
                <w:kern w:val="0"/>
                <w:szCs w:val="21"/>
              </w:rPr>
              <w:br/>
              <w:t>★须提供教育装备监测（管理）平台的软件著作权登记证书复印件</w:t>
            </w:r>
            <w:r>
              <w:rPr>
                <w:rFonts w:ascii="仿宋" w:eastAsia="仿宋" w:hAnsi="仿宋" w:cs="宋体" w:hint="eastAsia"/>
                <w:kern w:val="0"/>
                <w:szCs w:val="21"/>
              </w:rPr>
              <w:t>加盖公章</w:t>
            </w:r>
            <w:r w:rsidRPr="00F7373C">
              <w:rPr>
                <w:rFonts w:ascii="仿宋" w:eastAsia="仿宋" w:hAnsi="仿宋" w:cs="宋体" w:hint="eastAsia"/>
                <w:kern w:val="0"/>
                <w:szCs w:val="21"/>
              </w:rPr>
              <w:t>,证书要求在中国版权保护中心官网可查询。</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lastRenderedPageBreak/>
              <w:t>1</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套</w:t>
            </w:r>
          </w:p>
        </w:tc>
      </w:tr>
      <w:tr w:rsidR="00057136" w:rsidRPr="00F7373C" w:rsidTr="00057136">
        <w:trPr>
          <w:trHeight w:val="540"/>
          <w:jc w:val="center"/>
        </w:trPr>
        <w:tc>
          <w:tcPr>
            <w:tcW w:w="430" w:type="dxa"/>
            <w:tcBorders>
              <w:top w:val="nil"/>
              <w:left w:val="single" w:sz="4" w:space="0" w:color="auto"/>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lastRenderedPageBreak/>
              <w:t>58</w:t>
            </w:r>
          </w:p>
        </w:tc>
        <w:tc>
          <w:tcPr>
            <w:tcW w:w="100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工程施工费</w:t>
            </w:r>
          </w:p>
        </w:tc>
        <w:tc>
          <w:tcPr>
            <w:tcW w:w="5953"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left"/>
              <w:rPr>
                <w:rFonts w:ascii="仿宋" w:eastAsia="仿宋" w:hAnsi="仿宋" w:cs="宋体"/>
                <w:kern w:val="0"/>
                <w:szCs w:val="21"/>
              </w:rPr>
            </w:pPr>
            <w:r w:rsidRPr="00F7373C">
              <w:rPr>
                <w:rFonts w:ascii="仿宋" w:eastAsia="仿宋" w:hAnsi="仿宋" w:cs="宋体" w:hint="eastAsia"/>
                <w:kern w:val="0"/>
                <w:szCs w:val="21"/>
              </w:rPr>
              <w:t>1. 包含本次所建设的网络系统、监控系统、拼接屏系统、教室音箱系统所需的各类线材、管材的实施敷设费用；</w:t>
            </w:r>
            <w:r w:rsidRPr="00F7373C">
              <w:rPr>
                <w:rFonts w:ascii="仿宋" w:eastAsia="仿宋" w:hAnsi="仿宋" w:cs="宋体" w:hint="eastAsia"/>
                <w:kern w:val="0"/>
                <w:szCs w:val="21"/>
              </w:rPr>
              <w:br/>
              <w:t>2. 包含布线实施过程中对原室内装修部分破坏后的修复费用；</w:t>
            </w:r>
            <w:r w:rsidRPr="00F7373C">
              <w:rPr>
                <w:rFonts w:ascii="仿宋" w:eastAsia="仿宋" w:hAnsi="仿宋" w:cs="宋体" w:hint="eastAsia"/>
                <w:kern w:val="0"/>
                <w:szCs w:val="21"/>
              </w:rPr>
              <w:br/>
              <w:t>3. 包含个系统建设过程中所需的的电源开关、插排、布线护套等各类辅材；</w:t>
            </w:r>
            <w:r w:rsidRPr="00F7373C">
              <w:rPr>
                <w:rFonts w:ascii="仿宋" w:eastAsia="仿宋" w:hAnsi="仿宋" w:cs="宋体" w:hint="eastAsia"/>
                <w:kern w:val="0"/>
                <w:szCs w:val="21"/>
              </w:rPr>
              <w:br/>
              <w:t>4. 包含学校网络中心机房、各设备井内线路整理、更换；</w:t>
            </w:r>
            <w:r w:rsidRPr="00F7373C">
              <w:rPr>
                <w:rFonts w:ascii="仿宋" w:eastAsia="仿宋" w:hAnsi="仿宋" w:cs="宋体" w:hint="eastAsia"/>
                <w:kern w:val="0"/>
                <w:szCs w:val="21"/>
              </w:rPr>
              <w:br/>
              <w:t>5. 包含学校广播系统、监控系统线路梳理单独组网；</w:t>
            </w:r>
            <w:r w:rsidRPr="00F7373C">
              <w:rPr>
                <w:rFonts w:ascii="仿宋" w:eastAsia="仿宋" w:hAnsi="仿宋" w:cs="宋体" w:hint="eastAsia"/>
                <w:kern w:val="0"/>
                <w:szCs w:val="21"/>
              </w:rPr>
              <w:br/>
              <w:t>6. 要求充分考虑不可预见费用，甲方不再另行出资，整体达到交钥匙工程标准。</w:t>
            </w:r>
          </w:p>
        </w:tc>
        <w:tc>
          <w:tcPr>
            <w:tcW w:w="709"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1</w:t>
            </w:r>
          </w:p>
        </w:tc>
        <w:tc>
          <w:tcPr>
            <w:tcW w:w="425" w:type="dxa"/>
            <w:tcBorders>
              <w:top w:val="nil"/>
              <w:left w:val="nil"/>
              <w:bottom w:val="single" w:sz="4" w:space="0" w:color="auto"/>
              <w:right w:val="single" w:sz="4" w:space="0" w:color="auto"/>
            </w:tcBorders>
            <w:shd w:val="clear" w:color="000000" w:fill="FFFFFF"/>
            <w:vAlign w:val="center"/>
            <w:hideMark/>
          </w:tcPr>
          <w:p w:rsidR="00057136" w:rsidRPr="00F7373C" w:rsidRDefault="00057136" w:rsidP="00172AFB">
            <w:pPr>
              <w:widowControl/>
              <w:jc w:val="center"/>
              <w:rPr>
                <w:rFonts w:ascii="仿宋" w:eastAsia="仿宋" w:hAnsi="仿宋" w:cs="宋体"/>
                <w:kern w:val="0"/>
                <w:szCs w:val="21"/>
              </w:rPr>
            </w:pPr>
            <w:r w:rsidRPr="00F7373C">
              <w:rPr>
                <w:rFonts w:ascii="仿宋" w:eastAsia="仿宋" w:hAnsi="仿宋" w:cs="宋体" w:hint="eastAsia"/>
                <w:kern w:val="0"/>
                <w:szCs w:val="21"/>
              </w:rPr>
              <w:t>项</w:t>
            </w:r>
          </w:p>
        </w:tc>
      </w:tr>
    </w:tbl>
    <w:p w:rsidR="00F577ED" w:rsidRDefault="00F577ED"/>
    <w:sectPr w:rsidR="00F577ED" w:rsidSect="00015CA3">
      <w:pgSz w:w="11906" w:h="16838"/>
      <w:pgMar w:top="1440" w:right="1797" w:bottom="1440" w:left="1797"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36"/>
    <w:rsid w:val="00015CA3"/>
    <w:rsid w:val="00057136"/>
    <w:rsid w:val="00754EAE"/>
    <w:rsid w:val="00AD6FED"/>
    <w:rsid w:val="00F57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6ECB1-71D3-4305-8AA1-7B4CAE8A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13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3472</Words>
  <Characters>19797</Characters>
  <Application>Microsoft Office Word</Application>
  <DocSecurity>0</DocSecurity>
  <Lines>164</Lines>
  <Paragraphs>46</Paragraphs>
  <ScaleCrop>false</ScaleCrop>
  <Company/>
  <LinksUpToDate>false</LinksUpToDate>
  <CharactersWithSpaces>23223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Yuzh</dc:creator>
  <cp:keywords/>
  <dc:description/>
  <cp:lastModifiedBy>Yuzh</cp:lastModifiedBy>
  <cp:revision>2</cp:revision>
  <dcterms:created xsi:type="dcterms:W3CDTF">2020-08-17T06:09:00Z</dcterms:created>
  <dcterms:modified xsi:type="dcterms:W3CDTF">2020-08-18T03:32:00Z</dcterms:modified>
</cp:coreProperties>
</file>